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making waves in the presale market with AI-driven trading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IntelMarkets (INTL) is rapidly gaining recognition in the presale market, having attracted both substantial whale investments and retail interest. The project has successfully amassed over $2.5 million during the sixth stage of its Initial Coin Offering (ICO), with tokens currently priced at approximately $0.054. This burgeoning demand is attributed to experts predicting significant growth potential and the prospect of a transformative shift in the crypto trading landscape through the integration of artificial intelligence (AI).</w:t>
      </w:r>
      <w:r/>
    </w:p>
    <w:p>
      <w:r/>
      <w:r>
        <w:t>The concept underpinning IntelMarkets is its innovative use of AI technology, which will be combined with blockchain and decentralised finance (DeFi) to establish an AI-driven trading platform. Commenting on this groundbreaking approach, industry experts have characterised it as a pioneer set to redefine the $36 billion global crypto trading market.</w:t>
      </w:r>
      <w:r/>
    </w:p>
    <w:p>
      <w:r/>
      <w:r>
        <w:t>One of the distinctive aspects of IntelMarkets is its dual-exchange functionality, enabling operations on both the Ethereum and Solana blockchains. This capability allows for increased flexibility and a broader reach within the crypto ecosystem. Additionally, the platform's trading robots are designed to learn from past errors and process vast amounts of data in mere seconds, highlighting the efficiency and intelligence that AI can bring to trading strategies.</w:t>
      </w:r>
      <w:r/>
    </w:p>
    <w:p>
      <w:r/>
      <w:r>
        <w:t>Forecasts for IntelMarkets indicate a staggering potential price increase of 6,500% by the first quarter of 2025, positioning it as a noteworthy contender in the DeFi sector. Analysts suggest that it may offer greater upside potential than established cryptocurrencies such as Solana (SOL) and Cardano (ADA), ultimately providing investors with a compelling alternative in the rapidly evolving digital currency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https://www.thecryptoupdates.com/why-intelmarkets-is-poised-to-lead-the-next-generation-of-crypto-trading-platforms/</w:t>
        </w:r>
      </w:hyperlink>
      <w:r>
        <w:t xml:space="preserve"> - Corroborates IntelMarkets' success in the presale, its innovative use of AI, and its dual-chain architecture on Ethereum and Solana.</w:t>
      </w:r>
      <w:r/>
    </w:p>
    <w:p>
      <w:pPr>
        <w:pStyle w:val="ListNumber"/>
        <w:spacing w:line="240" w:lineRule="auto"/>
        <w:ind w:left="720"/>
      </w:pPr>
      <w:r/>
      <w:hyperlink r:id="rId11">
        <w:r>
          <w:rPr>
            <w:color w:val="0000EE"/>
            <w:u w:val="single"/>
          </w:rPr>
          <w:t>https://financefeeds.com/attention-shifts-to-ai-driving-interest-in-intelmarkets-intl-can-it-overtake-cardano-ada-and-ripple-xrp/</w:t>
        </w:r>
      </w:hyperlink>
      <w:r>
        <w:t xml:space="preserve"> - Supports the significant growth potential of IntelMarkets, its AI-driven trading platform, and comparisons with other cryptocurrencies like Cardano and Ripple.</w:t>
      </w:r>
      <w:r/>
    </w:p>
    <w:p>
      <w:pPr>
        <w:pStyle w:val="ListNumber"/>
        <w:spacing w:line="240" w:lineRule="auto"/>
        <w:ind w:left="720"/>
      </w:pPr>
      <w:r/>
      <w:hyperlink r:id="rId12">
        <w:r>
          <w:rPr>
            <w:color w:val="0000EE"/>
            <w:u w:val="single"/>
          </w:rPr>
          <w:t>https://bitcoinist.com/intelmarkets-sees-a-500-presale-surge-as-analysts-make-bold-ripple-and-tron-price-predictions/</w:t>
        </w:r>
      </w:hyperlink>
      <w:r>
        <w:t xml:space="preserve"> - Confirms the presale success, the AI technology integration, and the potential for significant price increases for IntelMarkets.</w:t>
      </w:r>
      <w:r/>
    </w:p>
    <w:p>
      <w:pPr>
        <w:pStyle w:val="ListNumber"/>
        <w:spacing w:line="240" w:lineRule="auto"/>
        <w:ind w:left="720"/>
      </w:pPr>
      <w:r/>
      <w:hyperlink r:id="rId13">
        <w:r>
          <w:rPr>
            <w:color w:val="0000EE"/>
            <w:u w:val="single"/>
          </w:rPr>
          <w:t>https://bitcoinist.com/biggest-ico-of-2024-intelmarkets-stuns-with-770k-raised-in-36-hours-cardano-price-could-pump-to-2-this-weekend/</w:t>
        </w:r>
      </w:hyperlink>
      <w:r>
        <w:t xml:space="preserve"> - Details the substantial funds raised by IntelMarkets during its ICO and its innovative features, including AI-powered trading and dual-chain architecture.</w:t>
      </w:r>
      <w:r/>
    </w:p>
    <w:p>
      <w:pPr>
        <w:pStyle w:val="ListNumber"/>
        <w:spacing w:line="240" w:lineRule="auto"/>
        <w:ind w:left="720"/>
      </w:pPr>
      <w:r/>
      <w:hyperlink r:id="rId14">
        <w:r>
          <w:rPr>
            <w:color w:val="0000EE"/>
            <w:u w:val="single"/>
          </w:rPr>
          <w:t>https://www.thecryptoupdates.com/intelmarkets-intl-how-different-this-ai-powered-trading-platform-is-from-conventional-protocols/</w:t>
        </w:r>
      </w:hyperlink>
      <w:r>
        <w:t xml:space="preserve"> - Explains the unique features of IntelMarkets, such as its AI-based trading bots and the intersection of AI and crypto.</w:t>
      </w:r>
      <w:r/>
    </w:p>
    <w:p>
      <w:pPr>
        <w:pStyle w:val="ListNumber"/>
        <w:spacing w:line="240" w:lineRule="auto"/>
        <w:ind w:left="720"/>
      </w:pPr>
      <w:r/>
      <w:hyperlink r:id="rId10">
        <w:r>
          <w:rPr>
            <w:color w:val="0000EE"/>
            <w:u w:val="single"/>
          </w:rPr>
          <w:t>https://www.thecryptoupdates.com/why-intelmarkets-is-poised-to-lead-the-next-generation-of-crypto-trading-platforms/</w:t>
        </w:r>
      </w:hyperlink>
      <w:r>
        <w:t xml:space="preserve"> - Provides information on the platform's trading robots that learn from past errors and process vast amounts of data quickly.</w:t>
      </w:r>
      <w:r/>
    </w:p>
    <w:p>
      <w:pPr>
        <w:pStyle w:val="ListNumber"/>
        <w:spacing w:line="240" w:lineRule="auto"/>
        <w:ind w:left="720"/>
      </w:pPr>
      <w:r/>
      <w:hyperlink r:id="rId11">
        <w:r>
          <w:rPr>
            <w:color w:val="0000EE"/>
            <w:u w:val="single"/>
          </w:rPr>
          <w:t>https://financefeeds.com/attention-shifts-to-ai-driving-interest-in-intelmarkets-intl-can-it-overtake-cardano-ada-and-ripple-xrp/</w:t>
        </w:r>
      </w:hyperlink>
      <w:r>
        <w:t xml:space="preserve"> - Discusses forecasts and potential price increases for IntelMarkets, positioning it as a strong contender in the DeFi sector.</w:t>
      </w:r>
      <w:r/>
    </w:p>
    <w:p>
      <w:pPr>
        <w:pStyle w:val="ListNumber"/>
        <w:spacing w:line="240" w:lineRule="auto"/>
        <w:ind w:left="720"/>
      </w:pPr>
      <w:r/>
      <w:hyperlink r:id="rId12">
        <w:r>
          <w:rPr>
            <w:color w:val="0000EE"/>
            <w:u w:val="single"/>
          </w:rPr>
          <w:t>https://bitcoinist.com/intelmarkets-sees-a-500-presale-surge-as-analysts-make-bold-ripple-and-tron-price-predictions/</w:t>
        </w:r>
      </w:hyperlink>
      <w:r>
        <w:t xml:space="preserve"> - Supports the prediction of a significant price increase for IntelMarkets by 2025 and its comparison with other cryptocurrencies.</w:t>
      </w:r>
      <w:r/>
    </w:p>
    <w:p>
      <w:pPr>
        <w:pStyle w:val="ListNumber"/>
        <w:spacing w:line="240" w:lineRule="auto"/>
        <w:ind w:left="720"/>
      </w:pPr>
      <w:r/>
      <w:hyperlink r:id="rId13">
        <w:r>
          <w:rPr>
            <w:color w:val="0000EE"/>
            <w:u w:val="single"/>
          </w:rPr>
          <w:t>https://bitcoinist.com/biggest-ico-of-2024-intelmarkets-stuns-with-770k-raised-in-36-hours-cardano-price-could-pump-to-2-this-weekend/</w:t>
        </w:r>
      </w:hyperlink>
      <w:r>
        <w:t xml:space="preserve"> - Highlights the dual-exchange functionality of IntelMarkets on Ethereum and Solana blockchains, enhancing flexibility and reach.</w:t>
      </w:r>
      <w:r/>
    </w:p>
    <w:p>
      <w:pPr>
        <w:pStyle w:val="ListNumber"/>
        <w:spacing w:line="240" w:lineRule="auto"/>
        <w:ind w:left="720"/>
      </w:pPr>
      <w:r/>
      <w:hyperlink r:id="rId14">
        <w:r>
          <w:rPr>
            <w:color w:val="0000EE"/>
            <w:u w:val="single"/>
          </w:rPr>
          <w:t>https://www.thecryptoupdates.com/intelmarkets-intl-how-different-this-ai-powered-trading-platform-is-from-conventional-protocols/</w:t>
        </w:r>
      </w:hyperlink>
      <w:r>
        <w:t xml:space="preserve"> - Details the innovative approach of combining AI with blockchain and DeFi, redefining the crypto trading market.</w:t>
      </w:r>
      <w:r/>
    </w:p>
    <w:p>
      <w:pPr>
        <w:pStyle w:val="ListNumber"/>
        <w:spacing w:line="240" w:lineRule="auto"/>
        <w:ind w:left="720"/>
      </w:pPr>
      <w:r/>
      <w:hyperlink r:id="rId11">
        <w:r>
          <w:rPr>
            <w:color w:val="0000EE"/>
            <w:u w:val="single"/>
          </w:rPr>
          <w:t>https://financefeeds.com/attention-shifts-to-ai-driving-interest-in-intelmarkets-intl-can-it-overtake-cardano-ada-and-ripple-xrp/</w:t>
        </w:r>
      </w:hyperlink>
      <w:r>
        <w:t xml:space="preserve"> - Analyzes the potential upside of IntelMarkets compared to established cryptocurrencies like Solana and Cardano.</w:t>
      </w:r>
      <w:r/>
    </w:p>
    <w:p>
      <w:pPr>
        <w:pStyle w:val="ListNumber"/>
        <w:spacing w:line="240" w:lineRule="auto"/>
        <w:ind w:left="720"/>
      </w:pPr>
      <w:r/>
      <w:hyperlink r:id="rId15">
        <w:r>
          <w:rPr>
            <w:color w:val="0000EE"/>
            <w:u w:val="single"/>
          </w:rPr>
          <w:t>https://www.analyticsinsight.net/cryptocurrency-analytics-insight/solana-sol-price-prediction-500-soon-analysts-say-cardano-ada-could-surpass-5-as-new-ai-coin-nears-3m-in-presale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ryptoupdates.com/why-intelmarkets-is-poised-to-lead-the-next-generation-of-crypto-trading-platforms/" TargetMode="External"/><Relationship Id="rId11" Type="http://schemas.openxmlformats.org/officeDocument/2006/relationships/hyperlink" Target="https://financefeeds.com/attention-shifts-to-ai-driving-interest-in-intelmarkets-intl-can-it-overtake-cardano-ada-and-ripple-xrp/" TargetMode="External"/><Relationship Id="rId12" Type="http://schemas.openxmlformats.org/officeDocument/2006/relationships/hyperlink" Target="https://bitcoinist.com/intelmarkets-sees-a-500-presale-surge-as-analysts-make-bold-ripple-and-tron-price-predictions/" TargetMode="External"/><Relationship Id="rId13" Type="http://schemas.openxmlformats.org/officeDocument/2006/relationships/hyperlink" Target="https://bitcoinist.com/biggest-ico-of-2024-intelmarkets-stuns-with-770k-raised-in-36-hours-cardano-price-could-pump-to-2-this-weekend/" TargetMode="External"/><Relationship Id="rId14" Type="http://schemas.openxmlformats.org/officeDocument/2006/relationships/hyperlink" Target="https://www.thecryptoupdates.com/intelmarkets-intl-how-different-this-ai-powered-trading-platform-is-from-conventional-protocols/" TargetMode="External"/><Relationship Id="rId15" Type="http://schemas.openxmlformats.org/officeDocument/2006/relationships/hyperlink" Target="https://www.analyticsinsight.net/cryptocurrency-analytics-insight/solana-sol-price-prediction-500-soon-analysts-say-cardano-ada-could-surpass-5-as-new-ai-coin-nears-3m-in-pre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