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influence of ChatGPT in the realm of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Since its release in November 2022, OpenAI’s ChatGPT has witnessed significant growth, with its user base reaching 200 million weekly active users as of August 2023, doubling its numbers from the previous year. This surge marks a pivotal moment in the realm of artificial intelligence and its integration into business practices.</w:t>
      </w:r>
      <w:r/>
    </w:p>
    <w:p>
      <w:r/>
      <w:r>
        <w:t>The last two years have seen a marked increase in global investment in generative AI technologies, spurred by the success of innovations like ChatGPT. According to CB Insights, funding in the generative AI space increased fivefold between 2022 and 2023. This financial boom has predominantly benefited larger tech companies, with those on the S&amp;P 500 reporting a 30% gain in stock value since January 2022. In contrast, smaller firms have only achieved a 15% rise, highlighting a dichotomy in recovery and growth within the tech sector.</w:t>
      </w:r>
      <w:r/>
    </w:p>
    <w:p>
      <w:r/>
      <w:r>
        <w:t>Prominent consulting firms are recognising the importance of AI in their business models. The Boston Consulting Group reports that approximately 20% of its revenue is derived from AI-related work, much of which consists of advising clients on generative AI strategies. Similarly, nearly 40% of McKinsey’s consulting work is now AI-driven, and a notable portion of this focus is shifting towards generative AI technologies. Ben Ellencweig, a senior partner at McKinsey AI, indicated that the firm is increasingly dedicated to understanding and implementing these advanced AI solutions.</w:t>
      </w:r>
      <w:r/>
    </w:p>
    <w:p>
      <w:r/>
      <w:r>
        <w:t>While smaller businesses feel the pressure to integrate AI into their operations, many have turned to larger organisations for guidance. They are either creating applications that utilise existing large language models or are anticipating future releases and updates from major technology developers. However, emerging developers maintain a positive outlook on the landscape. Bryan Chiang, a Stanford graduate and the creator of RizzGPT, noted, “You still have your Big Tech companies lying around, but they’re much more vulnerable because the bleeding edge of AI has basically been democratized.” This optimist outlook on the evolution of AI suggests that innovation is increasingly accessible.</w:t>
      </w:r>
      <w:r/>
    </w:p>
    <w:p>
      <w:r/>
      <w:r>
        <w:t>OpenAI continues to refine ChatGPT, recently introducing a new search feature that directs users to relevant web sources in response to inquiries. This functionality represents a potential challenge to Google’s long-standing dominance in search engine technologies. Furthermore, in September, OpenAI previewed o1, a suite of AI models designed to enhance thoughtfulness in responses. Access to these new models is currently available for ChatGPT Plus and Team users, with a broader public launch anticipated within the next year.</w:t>
      </w:r>
      <w:r/>
    </w:p>
    <w:p>
      <w:r/>
      <w:r>
        <w:t>ChatGPT's growing influence extends beyond businesses to individual users, effectively reshaping interactions with technology. As of now, it stands as a significant player in the expanding landscape of generative AI, marking a transformative period not just in its own evolution but also in how artificial intelligence is perceived and utilised in various sectors of the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https://www.aiprm.com/chatgpt-statistics/</w:t>
        </w:r>
      </w:hyperlink>
      <w:r>
        <w:t xml:space="preserve"> - Corroborates the rapid growth of ChatGPT's user base, reaching 180 million users as of December 2023 and generating 1.7 billion monthly site views.</w:t>
      </w:r>
      <w:r/>
    </w:p>
    <w:p>
      <w:pPr>
        <w:pStyle w:val="ListNumber"/>
        <w:spacing w:line="240" w:lineRule="auto"/>
        <w:ind w:left="720"/>
      </w:pPr>
      <w:r/>
      <w:hyperlink r:id="rId11">
        <w:r>
          <w:rPr>
            <w:color w:val="0000EE"/>
            <w:u w:val="single"/>
          </w:rPr>
          <w:t>https://nerdynav.com/chatgpt-statistics/</w:t>
        </w:r>
      </w:hyperlink>
      <w:r>
        <w:t xml:space="preserve"> - Supports the claim of ChatGPT's user base growth, reaching 180.5 million users, and its weekly active users, as well as the high number of website visits and mobile app downloads.</w:t>
      </w:r>
      <w:r/>
    </w:p>
    <w:p>
      <w:pPr>
        <w:pStyle w:val="ListNumber"/>
        <w:spacing w:line="240" w:lineRule="auto"/>
        <w:ind w:left="720"/>
      </w:pPr>
      <w:r/>
      <w:hyperlink r:id="rId12">
        <w:r>
          <w:rPr>
            <w:color w:val="0000EE"/>
            <w:u w:val="single"/>
          </w:rPr>
          <w:t>https://www.businessofapps.com/data/chatgpt-statistics/</w:t>
        </w:r>
      </w:hyperlink>
      <w:r>
        <w:t xml:space="preserve"> - Provides details on ChatGPT's record-breaking user growth, reaching 100 million users in two months, and its current user base of 250 million weekly active users.</w:t>
      </w:r>
      <w:r/>
    </w:p>
    <w:p>
      <w:pPr>
        <w:pStyle w:val="ListNumber"/>
        <w:spacing w:line="240" w:lineRule="auto"/>
        <w:ind w:left="720"/>
      </w:pPr>
      <w:r/>
      <w:hyperlink r:id="rId13">
        <w:r>
          <w:rPr>
            <w:color w:val="0000EE"/>
            <w:u w:val="single"/>
          </w:rPr>
          <w:t>https://wisernotify.com/blog/chatgpt-users/</w:t>
        </w:r>
      </w:hyperlink>
      <w:r>
        <w:t xml:space="preserve"> - Confirms ChatGPT's rapid user growth, reaching 1 million users in less than 5 days and now having over 200 million active users, along with its monthly website visits.</w:t>
      </w:r>
      <w:r/>
    </w:p>
    <w:p>
      <w:pPr>
        <w:pStyle w:val="ListNumber"/>
        <w:spacing w:line="240" w:lineRule="auto"/>
        <w:ind w:left="720"/>
      </w:pPr>
      <w:r/>
      <w:hyperlink r:id="rId10">
        <w:r>
          <w:rPr>
            <w:color w:val="0000EE"/>
            <w:u w:val="single"/>
          </w:rPr>
          <w:t>https://www.aiprm.com/chatgpt-statistics/</w:t>
        </w:r>
      </w:hyperlink>
      <w:r>
        <w:t xml:space="preserve"> - Details the financial impact of ChatGPT, including its revenue growth from less than $10 million in 2022 to $200 million in 2023.</w:t>
      </w:r>
      <w:r/>
    </w:p>
    <w:p>
      <w:pPr>
        <w:pStyle w:val="ListNumber"/>
        <w:spacing w:line="240" w:lineRule="auto"/>
        <w:ind w:left="720"/>
      </w:pPr>
      <w:r/>
      <w:hyperlink r:id="rId11">
        <w:r>
          <w:rPr>
            <w:color w:val="0000EE"/>
            <w:u w:val="single"/>
          </w:rPr>
          <w:t>https://nerdynav.com/chatgpt-statistics/</w:t>
        </w:r>
      </w:hyperlink>
      <w:r>
        <w:t xml:space="preserve"> - Supports the financial boom in generative AI, with OpenAI generating an estimated $3.7 billion in revenue from ChatGPT in 2024 and projections reaching $11.7 billion by 2025.</w:t>
      </w:r>
      <w:r/>
    </w:p>
    <w:p>
      <w:pPr>
        <w:pStyle w:val="ListNumber"/>
        <w:spacing w:line="240" w:lineRule="auto"/>
        <w:ind w:left="720"/>
      </w:pPr>
      <w:r/>
      <w:hyperlink r:id="rId12">
        <w:r>
          <w:rPr>
            <w:color w:val="0000EE"/>
            <w:u w:val="single"/>
          </w:rPr>
          <w:t>https://www.businessofapps.com/data/chatgpt-statistics/</w:t>
        </w:r>
      </w:hyperlink>
      <w:r>
        <w:t xml:space="preserve"> - Provides insights into OpenAI's revenue, which reached $1.2 billion in 2023 and is expected to almost triple in 2024, along with the company's valuation increase.</w:t>
      </w:r>
      <w:r/>
    </w:p>
    <w:p>
      <w:pPr>
        <w:pStyle w:val="ListNumber"/>
        <w:spacing w:line="240" w:lineRule="auto"/>
        <w:ind w:left="720"/>
      </w:pPr>
      <w:r/>
      <w:hyperlink r:id="rId11">
        <w:r>
          <w:rPr>
            <w:color w:val="0000EE"/>
            <w:u w:val="single"/>
          </w:rPr>
          <w:t>https://nerdynav.com/chatgpt-statistics/</w:t>
        </w:r>
      </w:hyperlink>
      <w:r>
        <w:t xml:space="preserve"> - Highlights the integration of AI in business practices, including the use of ChatGPT by developers and its popularity among Fortune 500 companies.</w:t>
      </w:r>
      <w:r/>
    </w:p>
    <w:p>
      <w:pPr>
        <w:pStyle w:val="ListNumber"/>
        <w:spacing w:line="240" w:lineRule="auto"/>
        <w:ind w:left="720"/>
      </w:pPr>
      <w:r/>
      <w:hyperlink r:id="rId13">
        <w:r>
          <w:rPr>
            <w:color w:val="0000EE"/>
            <w:u w:val="single"/>
          </w:rPr>
          <w:t>https://wisernotify.com/blog/chatgpt-users/</w:t>
        </w:r>
      </w:hyperlink>
      <w:r>
        <w:t xml:space="preserve"> - Discusses the widespread adoption of ChatGPT across various sectors, including education, customer service, and personal assistance.</w:t>
      </w:r>
      <w:r/>
    </w:p>
    <w:p>
      <w:pPr>
        <w:pStyle w:val="ListNumber"/>
        <w:spacing w:line="240" w:lineRule="auto"/>
        <w:ind w:left="720"/>
      </w:pPr>
      <w:r/>
      <w:hyperlink r:id="rId11">
        <w:r>
          <w:rPr>
            <w:color w:val="0000EE"/>
            <w:u w:val="single"/>
          </w:rPr>
          <w:t>https://nerdynav.com/chatgpt-statistics/</w:t>
        </w:r>
      </w:hyperlink>
      <w:r>
        <w:t xml:space="preserve"> - Mentions the introduction of new features by OpenAI, such as the search feature and the o1 suite of AI models, which enhance the functionality of ChatGPT.</w:t>
      </w:r>
      <w:r/>
    </w:p>
    <w:p>
      <w:pPr>
        <w:pStyle w:val="ListNumber"/>
        <w:spacing w:line="240" w:lineRule="auto"/>
        <w:ind w:left="720"/>
      </w:pPr>
      <w:r/>
      <w:hyperlink r:id="rId14">
        <w:r>
          <w:rPr>
            <w:color w:val="0000EE"/>
            <w:u w:val="single"/>
          </w:rPr>
          <w:t>https://localcoonrapidsnews.com/business/chatgpt-has-entered-its-terrible-twos/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prm.com/chatgpt-statistics/" TargetMode="External"/><Relationship Id="rId11" Type="http://schemas.openxmlformats.org/officeDocument/2006/relationships/hyperlink" Target="https://nerdynav.com/chatgpt-statistics/" TargetMode="External"/><Relationship Id="rId12" Type="http://schemas.openxmlformats.org/officeDocument/2006/relationships/hyperlink" Target="https://www.businessofapps.com/data/chatgpt-statistics/" TargetMode="External"/><Relationship Id="rId13" Type="http://schemas.openxmlformats.org/officeDocument/2006/relationships/hyperlink" Target="https://wisernotify.com/blog/chatgpt-users/" TargetMode="External"/><Relationship Id="rId14" Type="http://schemas.openxmlformats.org/officeDocument/2006/relationships/hyperlink" Target="https://localcoonrapidsnews.com/business/chatgpt-has-entered-its-terrible-tw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