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transformative potential in the manufacturing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into the manufacturing sector is poised to redefine operational practices, with significant implications for businesses keen on leveraging emerging technologies. A recent commentary published by Electronics Sourcing highlights a mix of optimism and caution regarding the trajectory of AI within the industry.</w:t>
      </w:r>
      <w:r/>
    </w:p>
    <w:p>
      <w:r/>
      <w:r>
        <w:t>The piece discusses the transformative potential of AI, rooted in the belief that human creativity and innovation will incessantly push the manufacturing sector forward. However, it acknowledges that the journey towards full-scale AI adoption might present unexpected challenges and complexities. For businesses prepared to navigate these uncertainties, the landscape appears to be filled with fresh opportunities and avenues for growth.</w:t>
      </w:r>
      <w:r/>
    </w:p>
    <w:p>
      <w:r/>
      <w:r>
        <w:t xml:space="preserve">Key insights from the discussion reveal startling figures regarding the investment required for AI development. The cost of training advanced AI models is estimated to approach an astonishing $200 million. This figure underscores the substantial financial commitment involved, with hardware expenses comprising as much as 60 per cent of the total costs associated with these technologies. </w:t>
      </w:r>
      <w:r/>
    </w:p>
    <w:p>
      <w:r/>
      <w:r>
        <w:t>Despite these significant investments, the commentary suggests that AI is still in the early stages of its evolution. It posits that the future landscape of industrial AI will likely be dominated by predictive AI applications at the edge. This illustrates a fundamental shift towards technologies that anticipate operational requirements and optimally allocate resources, thereby enhancing efficiency and decision-making processes.</w:t>
      </w:r>
      <w:r/>
    </w:p>
    <w:p>
      <w:r/>
      <w:r>
        <w:t>The discussion on AI in the manufacturing industry signals a critical moment where businesses must weigh their willingness to embrace innovation against the backdrop of substantial investment risks. As organisations consider their strategic direction in an increasingly automated world, the potential for AI to revolutionise practices and drive competitive advantage remains a pivotal consideration.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https://www.salesforce.com/manufacturing/artificial-intelligence/guide/</w:t>
        </w:r>
      </w:hyperlink>
      <w:r>
        <w:t xml:space="preserve"> - This article corroborates the transformative potential of AI in manufacturing, including its ability to automate repetitive tasks, optimize decision-making, and enhance product quality.</w:t>
      </w:r>
      <w:r/>
    </w:p>
    <w:p>
      <w:pPr>
        <w:pStyle w:val="ListNumber"/>
        <w:spacing w:line="240" w:lineRule="auto"/>
        <w:ind w:left="720"/>
      </w:pPr>
      <w:r/>
      <w:hyperlink r:id="rId11">
        <w:r>
          <w:rPr>
            <w:color w:val="0000EE"/>
            <w:u w:val="single"/>
          </w:rPr>
          <w:t>https://www.ibm.com/think/topics/ai-in-manufacturing</w:t>
        </w:r>
      </w:hyperlink>
      <w:r>
        <w:t xml:space="preserve"> - This source supports the idea that AI is enhancing efficiency, precision, and adaptability in manufacturing processes, including predictive maintenance and quality control.</w:t>
      </w:r>
      <w:r/>
    </w:p>
    <w:p>
      <w:pPr>
        <w:pStyle w:val="ListNumber"/>
        <w:spacing w:line="240" w:lineRule="auto"/>
        <w:ind w:left="720"/>
      </w:pPr>
      <w:r/>
      <w:hyperlink r:id="rId12">
        <w:r>
          <w:rPr>
            <w:color w:val="0000EE"/>
            <w:u w:val="single"/>
          </w:rPr>
          <w:t>https://www.netsuite.com/portal/resource/articles/erp/ai-in-manufacturing.shtml</w:t>
        </w:r>
      </w:hyperlink>
      <w:r>
        <w:t xml:space="preserve"> - This article highlights AI's role in improving maintenance, operations, and quality control, as well as its impact on supply chain and inventory management.</w:t>
      </w:r>
      <w:r/>
    </w:p>
    <w:p>
      <w:pPr>
        <w:pStyle w:val="ListNumber"/>
        <w:spacing w:line="240" w:lineRule="auto"/>
        <w:ind w:left="720"/>
      </w:pPr>
      <w:r/>
      <w:hyperlink r:id="rId13">
        <w:r>
          <w:rPr>
            <w:color w:val="0000EE"/>
            <w:u w:val="single"/>
          </w:rPr>
          <w:t>https://www.newhorizons.com/resources/blog/benefits-of-ai-in-manufacturing</w:t>
        </w:r>
      </w:hyperlink>
      <w:r>
        <w:t xml:space="preserve"> - This source discusses how AI boosts efficiency, reduces costs, and enhances quality control in manufacturing, including predictive maintenance and resource optimization.</w:t>
      </w:r>
      <w:r/>
    </w:p>
    <w:p>
      <w:pPr>
        <w:pStyle w:val="ListNumber"/>
        <w:spacing w:line="240" w:lineRule="auto"/>
        <w:ind w:left="720"/>
      </w:pPr>
      <w:r/>
      <w:hyperlink r:id="rId14">
        <w:r>
          <w:rPr>
            <w:color w:val="0000EE"/>
            <w:u w:val="single"/>
          </w:rPr>
          <w:t>https://ketiv.com/blog/8-transformative-benefits-of-ai-in-manufacturing/</w:t>
        </w:r>
      </w:hyperlink>
      <w:r>
        <w:t xml:space="preserve"> - This article explains the benefits of AI in manufacturing, such as increased productivity, better inventory management, and improved quality control through simulation and machine learning.</w:t>
      </w:r>
      <w:r/>
    </w:p>
    <w:p>
      <w:pPr>
        <w:pStyle w:val="ListNumber"/>
        <w:spacing w:line="240" w:lineRule="auto"/>
        <w:ind w:left="720"/>
      </w:pPr>
      <w:r/>
      <w:hyperlink r:id="rId10">
        <w:r>
          <w:rPr>
            <w:color w:val="0000EE"/>
            <w:u w:val="single"/>
          </w:rPr>
          <w:t>https://www.salesforce.com/manufacturing/artificial-intelligence/guide/</w:t>
        </w:r>
      </w:hyperlink>
      <w:r>
        <w:t xml:space="preserve"> - This source details the financial and operational implications of AI adoption, including the automation of tasks and the enhancement of decision-making processes.</w:t>
      </w:r>
      <w:r/>
    </w:p>
    <w:p>
      <w:pPr>
        <w:pStyle w:val="ListNumber"/>
        <w:spacing w:line="240" w:lineRule="auto"/>
        <w:ind w:left="720"/>
      </w:pPr>
      <w:r/>
      <w:hyperlink r:id="rId11">
        <w:r>
          <w:rPr>
            <w:color w:val="0000EE"/>
            <w:u w:val="single"/>
          </w:rPr>
          <w:t>https://www.ibm.com/think/topics/ai-in-manufacturing</w:t>
        </w:r>
      </w:hyperlink>
      <w:r>
        <w:t xml:space="preserve"> - This article supports the notion that AI is in its early stages but is expected to dominate future industrial landscapes, particularly through predictive AI applications at the edge.</w:t>
      </w:r>
      <w:r/>
    </w:p>
    <w:p>
      <w:pPr>
        <w:pStyle w:val="ListNumber"/>
        <w:spacing w:line="240" w:lineRule="auto"/>
        <w:ind w:left="720"/>
      </w:pPr>
      <w:r/>
      <w:hyperlink r:id="rId12">
        <w:r>
          <w:rPr>
            <w:color w:val="0000EE"/>
            <w:u w:val="single"/>
          </w:rPr>
          <w:t>https://www.netsuite.com/portal/resource/articles/erp/ai-in-manufacturing.shtml</w:t>
        </w:r>
      </w:hyperlink>
      <w:r>
        <w:t xml:space="preserve"> - This source emphasizes the importance of AI in optimizing resource allocation, reducing energy use, and limiting waste, contributing to environmentally friendly manufacturing practices.</w:t>
      </w:r>
      <w:r/>
    </w:p>
    <w:p>
      <w:pPr>
        <w:pStyle w:val="ListNumber"/>
        <w:spacing w:line="240" w:lineRule="auto"/>
        <w:ind w:left="720"/>
      </w:pPr>
      <w:r/>
      <w:hyperlink r:id="rId13">
        <w:r>
          <w:rPr>
            <w:color w:val="0000EE"/>
            <w:u w:val="single"/>
          </w:rPr>
          <w:t>https://www.newhorizons.com/resources/blog/benefits-of-ai-in-manufacturing</w:t>
        </w:r>
      </w:hyperlink>
      <w:r>
        <w:t xml:space="preserve"> - This article highlights the challenges and complexities involved in AI adoption, including the substantial financial commitment and the need for strategic direction in an automated world.</w:t>
      </w:r>
      <w:r/>
    </w:p>
    <w:p>
      <w:pPr>
        <w:pStyle w:val="ListNumber"/>
        <w:spacing w:line="240" w:lineRule="auto"/>
        <w:ind w:left="720"/>
      </w:pPr>
      <w:r/>
      <w:hyperlink r:id="rId14">
        <w:r>
          <w:rPr>
            <w:color w:val="0000EE"/>
            <w:u w:val="single"/>
          </w:rPr>
          <w:t>https://ketiv.com/blog/8-transformative-benefits-of-ai-in-manufacturing/</w:t>
        </w:r>
      </w:hyperlink>
      <w:r>
        <w:t xml:space="preserve"> - This source discusses the future landscape of industrial AI, focusing on predictive applications and the allocation of resources to enhance efficiency and decision-making.</w:t>
      </w:r>
      <w:r/>
    </w:p>
    <w:p>
      <w:pPr>
        <w:pStyle w:val="ListNumber"/>
        <w:spacing w:line="240" w:lineRule="auto"/>
        <w:ind w:left="720"/>
      </w:pPr>
      <w:r/>
      <w:hyperlink r:id="rId10">
        <w:r>
          <w:rPr>
            <w:color w:val="0000EE"/>
            <w:u w:val="single"/>
          </w:rPr>
          <w:t>https://www.salesforce.com/manufacturing/artificial-intelligence/guide/</w:t>
        </w:r>
      </w:hyperlink>
      <w:r>
        <w:t xml:space="preserve"> - This article underscores the critical moment for businesses to weigh the benefits of AI innovation against the backdrop of substantial investment risks and potential competitive advantages.</w:t>
      </w:r>
      <w:r/>
    </w:p>
    <w:p>
      <w:pPr>
        <w:pStyle w:val="ListNumber"/>
        <w:spacing w:line="240" w:lineRule="auto"/>
        <w:ind w:left="720"/>
      </w:pPr>
      <w:r/>
      <w:hyperlink r:id="rId15">
        <w:r>
          <w:rPr>
            <w:color w:val="0000EE"/>
            <w:u w:val="single"/>
          </w:rPr>
          <w:t>https://electronics-sourcing.com/2024/12/01/both-certain-and-uncertain-about-the-future/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lesforce.com/manufacturing/artificial-intelligence/guide/" TargetMode="External"/><Relationship Id="rId11" Type="http://schemas.openxmlformats.org/officeDocument/2006/relationships/hyperlink" Target="https://www.ibm.com/think/topics/ai-in-manufacturing" TargetMode="External"/><Relationship Id="rId12" Type="http://schemas.openxmlformats.org/officeDocument/2006/relationships/hyperlink" Target="https://www.netsuite.com/portal/resource/articles/erp/ai-in-manufacturing.shtml" TargetMode="External"/><Relationship Id="rId13" Type="http://schemas.openxmlformats.org/officeDocument/2006/relationships/hyperlink" Target="https://www.newhorizons.com/resources/blog/benefits-of-ai-in-manufacturing" TargetMode="External"/><Relationship Id="rId14" Type="http://schemas.openxmlformats.org/officeDocument/2006/relationships/hyperlink" Target="https://ketiv.com/blog/8-transformative-benefits-of-ai-in-manufacturing/" TargetMode="External"/><Relationship Id="rId15" Type="http://schemas.openxmlformats.org/officeDocument/2006/relationships/hyperlink" Target="https://electronics-sourcing.com/2024/12/01/both-certain-and-uncertain-about-the-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