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tools reshape legal research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development of AI-powered tools in the legal sector is rapidly progressing, with innovative applications being crafted to enhance the efficiency of legal research. A recent article from "Towards Data Science" details the creation of a sophisticated application designed to search for Supreme Court decisions in Norway, showcasing the potential of artificial intelligence in streamlining legal processes.</w:t>
      </w:r>
      <w:r/>
    </w:p>
    <w:p>
      <w:r/>
      <w:r>
        <w:t>The application serves as a powerful legal assistant, quickly providing insights into various court rulings, which is particularly beneficial for legal professionals and researchers interested in understanding the judiciary's stance on specific topics. The author of the article emphasizes that this kind of tool can significantly reduce the time lawyers spend conducting research, a task that can often be labor-intensive and time-consuming.</w:t>
      </w:r>
      <w:r/>
    </w:p>
    <w:p>
      <w:r/>
      <w:r>
        <w:t>The motivation behind this project is underscored by the intention to utilise advanced language models in developing a user-friendly search tool capable of accessing vital legal information efficiently. Future plans for this application include expanding its capabilities to retrieve pertinent laws and published legal opinions from relevant legal figures, thereby evolving it into an all-encompassing resource for legal professionals.</w:t>
      </w:r>
      <w:r/>
    </w:p>
    <w:p>
      <w:r/>
      <w:r>
        <w:t>As AI continues to evolve, its integration into legal practices raises questions regarding efficiency and productivity within law firms. The benefits of such AI-powered resources are increasingly being recognised, not only for their potential to expedite research but also for their ability to enhance overall legal service provision.</w:t>
      </w:r>
      <w:r/>
    </w:p>
    <w:p>
      <w:r/>
      <w:r>
        <w:t>With this continued development, the intersection of legal expertise and technological innovation appears poised to reshape the landscape of legal research, making it more accessible and effective for practitioners. As users look to AI tools, the future may see an even broader application of innovative technology within the legal sector, potentially transforming business practices across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https://www.leewayhertz.com/ai-for-legal-research/</w:t>
        </w:r>
      </w:hyperlink>
      <w:r>
        <w:t xml:space="preserve"> - This article explains how AI enhances legal research by automating tasks like document review, case analysis, and citation extraction, and how it streamlines legal research processes, enhancing efficiency and accuracy.</w:t>
      </w:r>
      <w:r/>
    </w:p>
    <w:p>
      <w:pPr>
        <w:pStyle w:val="ListNumber"/>
        <w:spacing w:line="240" w:lineRule="auto"/>
        <w:ind w:left="720"/>
      </w:pPr>
      <w:r/>
      <w:hyperlink r:id="rId11">
        <w:r>
          <w:rPr>
            <w:color w:val="0000EE"/>
            <w:u w:val="single"/>
          </w:rPr>
          <w:t>https://www.cimphony.ai/insights/top-10-ai-legal-research-tools-2024</w:t>
        </w:r>
      </w:hyperlink>
      <w:r>
        <w:t xml:space="preserve"> - This source lists and describes various AI legal research tools, such as Paxton AI, Westlaw Precision AI-Assisted Research, and Bloomberg Law, highlighting their capabilities in speeding up research and providing predictive insights.</w:t>
      </w:r>
      <w:r/>
    </w:p>
    <w:p>
      <w:pPr>
        <w:pStyle w:val="ListNumber"/>
        <w:spacing w:line="240" w:lineRule="auto"/>
        <w:ind w:left="720"/>
      </w:pPr>
      <w:r/>
      <w:hyperlink r:id="rId12">
        <w:r>
          <w:rPr>
            <w:color w:val="0000EE"/>
            <w:u w:val="single"/>
          </w:rPr>
          <w:t>https://visualping.io/blog/best-ai-legal-research-tools</w:t>
        </w:r>
      </w:hyperlink>
      <w:r>
        <w:t xml:space="preserve"> - This article discusses several AI legal research tools like ROSS Intelligence, Judicata, and Everlaw, detailing how they use AI to analyze case law, predict outcomes, and streamline document analysis.</w:t>
      </w:r>
      <w:r/>
    </w:p>
    <w:p>
      <w:pPr>
        <w:pStyle w:val="ListNumber"/>
        <w:spacing w:line="240" w:lineRule="auto"/>
        <w:ind w:left="720"/>
      </w:pPr>
      <w:r/>
      <w:hyperlink r:id="rId13">
        <w:r>
          <w:rPr>
            <w:color w:val="0000EE"/>
            <w:u w:val="single"/>
          </w:rPr>
          <w:t>https://www.filevine.com/blog/the-rise-of-ai-legal-research-tools-revolutionizing-your-practice</w:t>
        </w:r>
      </w:hyperlink>
      <w:r>
        <w:t xml:space="preserve"> - This blog post explains how AI legal research tools transform the legal landscape by increasing efficiency, accuracy, and providing deeper insights, and how tools like Filevine's AI Fields enhance research within case management systems.</w:t>
      </w:r>
      <w:r/>
    </w:p>
    <w:p>
      <w:pPr>
        <w:pStyle w:val="ListNumber"/>
        <w:spacing w:line="240" w:lineRule="auto"/>
        <w:ind w:left="720"/>
      </w:pPr>
      <w:r/>
      <w:hyperlink r:id="rId14">
        <w:r>
          <w:rPr>
            <w:color w:val="0000EE"/>
            <w:u w:val="single"/>
          </w:rPr>
          <w:t>https://www.abajournal.com/columns/article/legal-research-tools-in-the-age-of-generative-ai</w:t>
        </w:r>
      </w:hyperlink>
      <w:r>
        <w:t xml:space="preserve"> - This article discusses the integration of generative AI in legal research tools such as Westlaw Precision, Lexis+ AI, and Paxton AI, highlighting their capabilities in drafting documents and summarizing cases.</w:t>
      </w:r>
      <w:r/>
    </w:p>
    <w:p>
      <w:pPr>
        <w:pStyle w:val="ListNumber"/>
        <w:spacing w:line="240" w:lineRule="auto"/>
        <w:ind w:left="720"/>
      </w:pPr>
      <w:r/>
      <w:hyperlink r:id="rId10">
        <w:r>
          <w:rPr>
            <w:color w:val="0000EE"/>
            <w:u w:val="single"/>
          </w:rPr>
          <w:t>https://www.leewayhertz.com/ai-for-legal-research/</w:t>
        </w:r>
      </w:hyperlink>
      <w:r>
        <w:t xml:space="preserve"> - This source details the role of AI in legal research, including the use of natural language processing (NLP) and machine learning to analyze and categorize legal documents, and identify relevant case law.</w:t>
      </w:r>
      <w:r/>
    </w:p>
    <w:p>
      <w:pPr>
        <w:pStyle w:val="ListNumber"/>
        <w:spacing w:line="240" w:lineRule="auto"/>
        <w:ind w:left="720"/>
      </w:pPr>
      <w:r/>
      <w:hyperlink r:id="rId11">
        <w:r>
          <w:rPr>
            <w:color w:val="0000EE"/>
            <w:u w:val="single"/>
          </w:rPr>
          <w:t>https://www.cimphony.ai/insights/top-10-ai-legal-research-tools-2024</w:t>
        </w:r>
      </w:hyperlink>
      <w:r>
        <w:t xml:space="preserve"> - This article highlights the benefits of AI legal research tools, such as faster research, predictive insights, and personalized experiences, which enhance the efficiency and effectiveness of legal research.</w:t>
      </w:r>
      <w:r/>
    </w:p>
    <w:p>
      <w:pPr>
        <w:pStyle w:val="ListNumber"/>
        <w:spacing w:line="240" w:lineRule="auto"/>
        <w:ind w:left="720"/>
      </w:pPr>
      <w:r/>
      <w:hyperlink r:id="rId12">
        <w:r>
          <w:rPr>
            <w:color w:val="0000EE"/>
            <w:u w:val="single"/>
          </w:rPr>
          <w:t>https://visualping.io/blog/best-ai-legal-research-tools</w:t>
        </w:r>
      </w:hyperlink>
      <w:r>
        <w:t xml:space="preserve"> - This source explains how AI tools like Judicata and Everlaw focus on case law research, brief preparation, and strategic planning, improving research efficiency and predictive capabilities.</w:t>
      </w:r>
      <w:r/>
    </w:p>
    <w:p>
      <w:pPr>
        <w:pStyle w:val="ListNumber"/>
        <w:spacing w:line="240" w:lineRule="auto"/>
        <w:ind w:left="720"/>
      </w:pPr>
      <w:r/>
      <w:hyperlink r:id="rId13">
        <w:r>
          <w:rPr>
            <w:color w:val="0000EE"/>
            <w:u w:val="single"/>
          </w:rPr>
          <w:t>https://www.filevine.com/blog/the-rise-of-ai-legal-research-tools-revolutionizing-your-practice</w:t>
        </w:r>
      </w:hyperlink>
      <w:r>
        <w:t xml:space="preserve"> - This blog post discusses how AI-powered search engines using NLP can understand complex legal queries and provide intuitive responses, transforming the traditional legal research process.</w:t>
      </w:r>
      <w:r/>
    </w:p>
    <w:p>
      <w:pPr>
        <w:pStyle w:val="ListNumber"/>
        <w:spacing w:line="240" w:lineRule="auto"/>
        <w:ind w:left="720"/>
      </w:pPr>
      <w:r/>
      <w:hyperlink r:id="rId14">
        <w:r>
          <w:rPr>
            <w:color w:val="0000EE"/>
            <w:u w:val="single"/>
          </w:rPr>
          <w:t>https://www.abajournal.com/columns/article/legal-research-tools-in-the-age-of-generative-ai</w:t>
        </w:r>
      </w:hyperlink>
      <w:r>
        <w:t xml:space="preserve"> - This article addresses the potential of generative AI in legal research, including its ability to draft documents, summarize cases, and provide linked citations to sources, despite some limitations and inaccuracies.</w:t>
      </w:r>
      <w:r/>
    </w:p>
    <w:p>
      <w:pPr>
        <w:pStyle w:val="ListNumber"/>
        <w:spacing w:line="240" w:lineRule="auto"/>
        <w:ind w:left="720"/>
      </w:pPr>
      <w:r/>
      <w:hyperlink r:id="rId12">
        <w:r>
          <w:rPr>
            <w:color w:val="0000EE"/>
            <w:u w:val="single"/>
          </w:rPr>
          <w:t>https://visualping.io/blog/best-ai-legal-research-tools</w:t>
        </w:r>
      </w:hyperlink>
      <w:r>
        <w:t xml:space="preserve"> - This source mentions the future potential of AI legal research tools in making legal information more accessible and effective for practitioners, potentially transforming business practices across the industry.</w:t>
      </w:r>
      <w:r/>
    </w:p>
    <w:p>
      <w:pPr>
        <w:pStyle w:val="ListNumber"/>
        <w:spacing w:line="240" w:lineRule="auto"/>
        <w:ind w:left="720"/>
      </w:pPr>
      <w:r/>
      <w:hyperlink r:id="rId15">
        <w:r>
          <w:rPr>
            <w:color w:val="0000EE"/>
            <w:u w:val="single"/>
          </w:rPr>
          <w:t>https://news.google.com/rss/articles/CBMinwFBVV95cUxNcHFJcnRSRVg5NWpjUzhoeWJWdWhTR3dQMHpRcGFPZ2NSYWFockstdEd4VEgza2RzUy14MkgzQkIxbGFscG1MVmg1c3JNekc1Z1NPQlZsaWY4dmJack5tMU5UczhLY2x6NHdYNlplUnFVY3dzUFhrbnFXbGExT3NWNTZEY3p6U3VOSnZ3eDBJMG5FVmlLS2U1bGhiZWpEUV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ewayhertz.com/ai-for-legal-research/" TargetMode="External"/><Relationship Id="rId11" Type="http://schemas.openxmlformats.org/officeDocument/2006/relationships/hyperlink" Target="https://www.cimphony.ai/insights/top-10-ai-legal-research-tools-2024" TargetMode="External"/><Relationship Id="rId12" Type="http://schemas.openxmlformats.org/officeDocument/2006/relationships/hyperlink" Target="https://visualping.io/blog/best-ai-legal-research-tools" TargetMode="External"/><Relationship Id="rId13" Type="http://schemas.openxmlformats.org/officeDocument/2006/relationships/hyperlink" Target="https://www.filevine.com/blog/the-rise-of-ai-legal-research-tools-revolutionizing-your-practice" TargetMode="External"/><Relationship Id="rId14" Type="http://schemas.openxmlformats.org/officeDocument/2006/relationships/hyperlink" Target="https://www.abajournal.com/columns/article/legal-research-tools-in-the-age-of-generative-ai" TargetMode="External"/><Relationship Id="rId15" Type="http://schemas.openxmlformats.org/officeDocument/2006/relationships/hyperlink" Target="https://news.google.com/rss/articles/CBMinwFBVV95cUxNcHFJcnRSRVg5NWpjUzhoeWJWdWhTR3dQMHpRcGFPZ2NSYWFockstdEd4VEgza2RzUy14MkgzQkIxbGFscG1MVmg1c3JNekc1Z1NPQlZsaWY4dmJack5tMU5UczhLY2x6NHdYNlplUnFVY3dzUFhrbnFXbGExT3NWNTZEY3p6U3VOSnZ3eDBJMG5FVmlLS2U1bGhiZWpEUV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