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to transition intralogistics fleet to hydrogen fuel cells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Bavarian automaker BMW has unveiled ambitious plans to transition its intralogistics fleet at the Regensburg plant from battery power to hydrogen fuel cell technology by the year 2030. The initiative involves replacing the entire existing fleet with fuel cell electric vehicles (FCEV) including forklifts and tugger trucks, which will operate across various production facets such as the press shop, body shop, and assembly lines.</w:t>
      </w:r>
      <w:r/>
    </w:p>
    <w:p>
      <w:r/>
      <w:r>
        <w:t>Despite the increasing sales of BMW's battery electric vehicles, the company is directing significant investment towards the development of hydrogen technology. This includes the recently announced iX5 Hydrogen FCEV concept as part of a broader strategy to incorporate hydrogen solutions into its logistics operations.</w:t>
      </w:r>
      <w:r/>
    </w:p>
    <w:p>
      <w:r/>
      <w:r>
        <w:t>Project Manager at BMW Regensburg, Katharina Radtke, articulated the benefits of this transition, stating, "Switching production logistics from electricity to hydrogen will diversify our plant’s energy mix – while optimizing logistics processes and saving valuable space. The advantage of hydrogen is that refueling is very fast – just like with conventional fuels." To support this shift, BMW plans to install a mile-long network of underground pipes, which will connect six decentralized hydrogen filling stations within the plant by the first quarter of 2026. Radtke anticipates that the completed system will result in the consumption of around 150 tonnes of hydrogen annually.</w:t>
      </w:r>
      <w:r/>
    </w:p>
    <w:p>
      <w:r/>
      <w:r>
        <w:t>However, the transition to hydrogen does not come without challenges. There is a prevalent concern regarding the sustainability of hydrogen production, as much of the hydrogen currently available is derived from fossil fuels, raising questions about its environmental impact compared to battery electric solutions. Industry experts are similarly sceptical. Alexander Vlaskamp, CEO of MAN Trucks, expressed his doubts, stating that "it is impossible for hydrogen to effectively compete with battery electric trucks." He highlighted the prevailing market cost of hydrogen, which sits at around 13 to 14 euros per kilogram, questioning the feasibility of using hydrogen when it is not produced sustainably. Vlaskamp further noted that if green hydrogen does become available, it would likely be prioritised for heavier industries such as steel, cement, or plastic manufacturing.</w:t>
      </w:r>
      <w:r/>
    </w:p>
    <w:p>
      <w:r/>
      <w:r>
        <w:t>The transition also poses logistical considerations regarding fuel storage. While Radtke emphasises the advantage of rapid refueling, critics argue that the dynamics of hydrogen filling illustrate a different reality. Filling a hydrogen tank quickly leads to gas expansion and subsequent contraction, resulting in a tank that is not fully usable despite a quick fill-up. This has raised concerns about the practical implications of using hydrogen compared to the efficiency of battery charging.</w:t>
      </w:r>
      <w:r/>
    </w:p>
    <w:p>
      <w:r/>
      <w:r>
        <w:t>As BMW forges ahead with its hydrogen plans, the successful deployment of the new intralogistics fleet will hinge not only on the company's technological advancements but also on the broader economic viability of hydrogen as a fuel source. The coming years will be critical in determining how this transition unfolds, especially in light of the existing debates within the industry about the sustainability and efficiency of hydrogen fuel compared to electric alternatives.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https://www.hydrogenfuelnews.com/bmw-group-plant-regensburg/8568374/</w:t>
        </w:r>
      </w:hyperlink>
      <w:r>
        <w:t xml:space="preserve"> - Corroborates the plan to transition the intralogistics fleet at BMW Group Plant Regensburg to hydrogen-powered logistics by 2030, including the replacement of electric forklifts and tugger trains.</w:t>
      </w:r>
      <w:r/>
    </w:p>
    <w:p>
      <w:pPr>
        <w:pStyle w:val="ListNumber"/>
        <w:spacing w:line="240" w:lineRule="auto"/>
        <w:ind w:left="720"/>
      </w:pPr>
      <w:r/>
      <w:hyperlink r:id="rId11">
        <w:r>
          <w:rPr>
            <w:color w:val="0000EE"/>
            <w:u w:val="single"/>
          </w:rPr>
          <w:t>https://www.press.bmwgroup.com/global/article/detail/T0446442EN/bmw-group-plant-regensburg-launches-hydrogen-powered-logistics-fleet?language=en</w:t>
        </w:r>
      </w:hyperlink>
      <w:r>
        <w:t xml:space="preserve"> - Details the use of hydrogen in intralogistics, the gradual transition from electric to hydrogen propulsion, and the installation of hydrogen filling stations within the plant.</w:t>
      </w:r>
      <w:r/>
    </w:p>
    <w:p>
      <w:pPr>
        <w:pStyle w:val="ListNumber"/>
        <w:spacing w:line="240" w:lineRule="auto"/>
        <w:ind w:left="720"/>
      </w:pPr>
      <w:r/>
      <w:hyperlink r:id="rId12">
        <w:r>
          <w:rPr>
            <w:color w:val="0000EE"/>
            <w:u w:val="single"/>
          </w:rPr>
          <w:t>https://drivinghydrogen.com/2024/11/25/bmw-ditches-electric-switches-to-hydrogen-for-its-factory-fleet/</w:t>
        </w:r>
      </w:hyperlink>
      <w:r>
        <w:t xml:space="preserve"> - Explains the transition from electric batteries to hydrogen fuel cells for forklifts and tugger trains, highlighting the benefits of rapid refueling and reduced space requirements.</w:t>
      </w:r>
      <w:r/>
    </w:p>
    <w:p>
      <w:pPr>
        <w:pStyle w:val="ListNumber"/>
        <w:spacing w:line="240" w:lineRule="auto"/>
        <w:ind w:left="720"/>
      </w:pPr>
      <w:r/>
      <w:hyperlink r:id="rId13">
        <w:r>
          <w:rPr>
            <w:color w:val="0000EE"/>
            <w:u w:val="single"/>
          </w:rPr>
          <w:t>https://www.h2-view.com/story/bmw-to-transition-factory-logistics-fleet-to-hydrogen-fuel-cells-by-2030/2117675.article/</w:t>
        </w:r>
      </w:hyperlink>
      <w:r>
        <w:t xml:space="preserve"> - Supports the information about the deployment of hydrogen-powered logistics equipment, the installation of a 2km pipeline network, and the anticipated annual hydrogen consumption.</w:t>
      </w:r>
      <w:r/>
    </w:p>
    <w:p>
      <w:pPr>
        <w:pStyle w:val="ListNumber"/>
        <w:spacing w:line="240" w:lineRule="auto"/>
        <w:ind w:left="720"/>
      </w:pPr>
      <w:r/>
      <w:hyperlink r:id="rId14">
        <w:r>
          <w:rPr>
            <w:color w:val="0000EE"/>
            <w:u w:val="single"/>
          </w:rPr>
          <w:t>https://fuelcellsworks.com/2024/11/25/fuel-cells/bmw-group-plant-regensburg-launches-hydrogen-powered-logistics-fleet</w:t>
        </w:r>
      </w:hyperlink>
      <w:r>
        <w:t xml:space="preserve"> - Confirms the transition to hydrogen-powered logistics fleet, the optimization of processes, and the energy mix diversification at BMW Group Plant Regensburg.</w:t>
      </w:r>
      <w:r/>
    </w:p>
    <w:p>
      <w:pPr>
        <w:pStyle w:val="ListNumber"/>
        <w:spacing w:line="240" w:lineRule="auto"/>
        <w:ind w:left="720"/>
      </w:pPr>
      <w:r/>
      <w:hyperlink r:id="rId10">
        <w:r>
          <w:rPr>
            <w:color w:val="0000EE"/>
            <w:u w:val="single"/>
          </w:rPr>
          <w:t>https://www.hydrogenfuelnews.com/bmw-group-plant-regensburg/8568374/</w:t>
        </w:r>
      </w:hyperlink>
      <w:r>
        <w:t xml:space="preserve"> - Quotes Project Manager Katharina Radtke on the benefits of hydrogen, including fast refueling and space savings, and the planned installation of hydrogen filling stations.</w:t>
      </w:r>
      <w:r/>
    </w:p>
    <w:p>
      <w:pPr>
        <w:pStyle w:val="ListNumber"/>
        <w:spacing w:line="240" w:lineRule="auto"/>
        <w:ind w:left="720"/>
      </w:pPr>
      <w:r/>
      <w:hyperlink r:id="rId11">
        <w:r>
          <w:rPr>
            <w:color w:val="0000EE"/>
            <w:u w:val="single"/>
          </w:rPr>
          <w:t>https://www.press.bmwgroup.com/global/article/detail/T0446442EN/bmw-group-plant-regensburg-launches-hydrogen-powered-logistics-fleet?language=en</w:t>
        </w:r>
      </w:hyperlink>
      <w:r>
        <w:t xml:space="preserve"> - Provides details on the current logistics fleet's challenges with battery replacement and the advantages of switching to hydrogen propulsion.</w:t>
      </w:r>
      <w:r/>
    </w:p>
    <w:p>
      <w:pPr>
        <w:pStyle w:val="ListNumber"/>
        <w:spacing w:line="240" w:lineRule="auto"/>
        <w:ind w:left="720"/>
      </w:pPr>
      <w:r/>
      <w:hyperlink r:id="rId12">
        <w:r>
          <w:rPr>
            <w:color w:val="0000EE"/>
            <w:u w:val="single"/>
          </w:rPr>
          <w:t>https://drivinghydrogen.com/2024/11/25/bmw-ditches-electric-switches-to-hydrogen-for-its-factory-fleet/</w:t>
        </w:r>
      </w:hyperlink>
      <w:r>
        <w:t xml:space="preserve"> - Discusses the environmental and performance advantages of Globe’s hydrogen fuel cells compared to conventional batteries.</w:t>
      </w:r>
      <w:r/>
    </w:p>
    <w:p>
      <w:pPr>
        <w:pStyle w:val="ListNumber"/>
        <w:spacing w:line="240" w:lineRule="auto"/>
        <w:ind w:left="720"/>
      </w:pPr>
      <w:r/>
      <w:hyperlink r:id="rId13">
        <w:r>
          <w:rPr>
            <w:color w:val="0000EE"/>
            <w:u w:val="single"/>
          </w:rPr>
          <w:t>https://www.h2-view.com/story/bmw-to-transition-factory-logistics-fleet-to-hydrogen-fuel-cells-by-2030/2117675.article/</w:t>
        </w:r>
      </w:hyperlink>
      <w:r>
        <w:t xml:space="preserve"> - Mentions BMW's broader strategy on hydrogen mobility, including the planned launch of series production fuel cell electric vehicles (FCEV) in collaboration with Toyota.</w:t>
      </w:r>
      <w:r/>
    </w:p>
    <w:p>
      <w:pPr>
        <w:pStyle w:val="ListNumber"/>
        <w:spacing w:line="240" w:lineRule="auto"/>
        <w:ind w:left="720"/>
      </w:pPr>
      <w:r/>
      <w:hyperlink r:id="rId14">
        <w:r>
          <w:rPr>
            <w:color w:val="0000EE"/>
            <w:u w:val="single"/>
          </w:rPr>
          <w:t>https://fuelcellsworks.com/2024/11/25/fuel-cells/bmw-group-plant-regensburg-launches-hydrogen-powered-logistics-fleet</w:t>
        </w:r>
      </w:hyperlink>
      <w:r>
        <w:t xml:space="preserve"> - Highlights the logistical considerations and the need for a robust supply network to support the hydrogen transition.</w:t>
      </w:r>
      <w:r/>
    </w:p>
    <w:p>
      <w:pPr>
        <w:pStyle w:val="ListNumber"/>
        <w:spacing w:line="240" w:lineRule="auto"/>
        <w:ind w:left="720"/>
      </w:pPr>
      <w:r/>
      <w:hyperlink r:id="rId12">
        <w:r>
          <w:rPr>
            <w:color w:val="0000EE"/>
            <w:u w:val="single"/>
          </w:rPr>
          <w:t>https://drivinghydrogen.com/2024/11/25/bmw-ditches-electric-switches-to-hydrogen-for-its-factory-fleet/</w:t>
        </w:r>
      </w:hyperlink>
      <w:r>
        <w:t xml:space="preserve"> - Addresses the broader industry context and challenges related to the sustainability and cost of hydrogen production compared to battery electric solutions.</w:t>
      </w:r>
      <w:r/>
    </w:p>
    <w:p>
      <w:pPr>
        <w:pStyle w:val="ListNumber"/>
        <w:spacing w:line="240" w:lineRule="auto"/>
        <w:ind w:left="720"/>
      </w:pPr>
      <w:r/>
      <w:hyperlink r:id="rId15">
        <w:r>
          <w:rPr>
            <w:color w:val="0000EE"/>
            <w:u w:val="single"/>
          </w:rPr>
          <w:t>https://electrek.co/2024/11/30/bmw-plans-to-switch-regensburg-plant-logistics-fleet-to-hydrogen/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ydrogenfuelnews.com/bmw-group-plant-regensburg/8568374/" TargetMode="External"/><Relationship Id="rId11" Type="http://schemas.openxmlformats.org/officeDocument/2006/relationships/hyperlink" Target="https://www.press.bmwgroup.com/global/article/detail/T0446442EN/bmw-group-plant-regensburg-launches-hydrogen-powered-logistics-fleet?language=en" TargetMode="External"/><Relationship Id="rId12" Type="http://schemas.openxmlformats.org/officeDocument/2006/relationships/hyperlink" Target="https://drivinghydrogen.com/2024/11/25/bmw-ditches-electric-switches-to-hydrogen-for-its-factory-fleet/" TargetMode="External"/><Relationship Id="rId13" Type="http://schemas.openxmlformats.org/officeDocument/2006/relationships/hyperlink" Target="https://www.h2-view.com/story/bmw-to-transition-factory-logistics-fleet-to-hydrogen-fuel-cells-by-2030/2117675.article/" TargetMode="External"/><Relationship Id="rId14" Type="http://schemas.openxmlformats.org/officeDocument/2006/relationships/hyperlink" Target="https://fuelcellsworks.com/2024/11/25/fuel-cells/bmw-group-plant-regensburg-launches-hydrogen-powered-logistics-fleet" TargetMode="External"/><Relationship Id="rId15" Type="http://schemas.openxmlformats.org/officeDocument/2006/relationships/hyperlink" Target="https://electrek.co/2024/11/30/bmw-plans-to-switch-regensburg-plant-logistics-fleet-to-hydro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