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ChatGPT's transformative impact marks its upcoming second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AI language model ChatGPT approaches its second anniversary on November 30, 2024, its impact on various fields and its future potential continue to fuel significant discourse among industry experts. Azeem Azhar, in conversation with ChatGPT, explores the transformative nature of this technology and its broader implications for businesses and society.</w:t>
      </w:r>
      <w:r/>
    </w:p>
    <w:p>
      <w:r/>
      <w:r>
        <w:t>Initially launched on November 30, 2022, ChatGPT has since been lauded as a pivotal moment in history, akin to the advent of the printing press and the internet. According to ChatGPT, the model exemplifies a major shift in human interaction with technology and information. The AI remarked that its launch represents a democratization of knowledge and tools, making sophisticated capabilities previously restricted to experts accessible to anyone with an internet connection. This newfound accessibility is reshaping learning, working habits, and problem-solving methods, introducing a new level of creativity and efficiency across various sectors.</w:t>
      </w:r>
      <w:r/>
    </w:p>
    <w:p>
      <w:r/>
      <w:r>
        <w:t>In discussing its own anticipated development, ChatGPT compared its potential growth to the “terrible twos” that infants experience. It characterised this hypothetical phase as one marked by unpredictability and boundary testing, which, over time, would lead to improved interactions. As AI continues to evolve, the model predicts that its capabilities—running the spectrum from coding to advanced mathematical problem-solving—will surpass human abilities in multiple domains. This exponential growth signifies that AI will not simply automate tasks but may eventually function as an independent economic agent.</w:t>
      </w:r>
      <w:r/>
    </w:p>
    <w:p>
      <w:r/>
      <w:r>
        <w:t>Speaking about the future, ChatGPT suggested that a notable surprise on its fourth anniversary could be the emergence of AI as autonomous economic entities. It envisions a scenario where AI systems could own digital assets, negotiate contracts, or even manage business operations without direct human oversight. Such a development would represent not just automation of tasks but a fundamental reorganisation of economic activity itself.</w:t>
      </w:r>
      <w:r/>
    </w:p>
    <w:p>
      <w:r/>
      <w:r>
        <w:t>This shift raises complex questions surrounding ownership, legal accountability, and agency in the realm of AI. As the model states, society will need to consider the implications of AI-entered legal agreements and the responsibility for decisions made by these autonomous entities. The potential for drastic change extends to traditional industries, regulatory frameworks, and the very definitions of work and economic participation. While the emergence of AI as economic agents presents profound challenges, it also opens avenues for unprecedented innovation and operational methodologies that have yet to be conceived.</w:t>
      </w:r>
      <w:r/>
    </w:p>
    <w:p>
      <w:r/>
      <w:r>
        <w:t>Moreover, the rapid advances in foundational AI models and developments in making these models smaller and more efficient could lead to widespread adoption across businesses, reshaping operational dynamics across various sectors.</w:t>
      </w:r>
      <w:r/>
    </w:p>
    <w:p>
      <w:r/>
      <w:r>
        <w:t>The dialogue highlights a significant shift as companies of all sizes begin to integrate AI technology into their operations, forecasting a future where AI plays an increasingly decisive role in business decisions and strategies, complicating the landscape of economic activities. As such, while challenges persist, the potential for innovation remains a salient point of focus within the ongoing conversation about the role and impact of AI in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https://towardsdatascience.com/chatgpt-two-years-later-df37b015fd8a</w:t>
        </w:r>
      </w:hyperlink>
      <w:r>
        <w:t xml:space="preserve"> - Discusses the transformative impact of ChatGPT on technology, society, and the economy, and the debates about its opportunities and risks.</w:t>
      </w:r>
      <w:r/>
    </w:p>
    <w:p>
      <w:pPr>
        <w:pStyle w:val="ListNumber"/>
        <w:spacing w:line="240" w:lineRule="auto"/>
        <w:ind w:left="720"/>
      </w:pPr>
      <w:r/>
      <w:hyperlink r:id="rId11">
        <w:r>
          <w:rPr>
            <w:color w:val="0000EE"/>
            <w:u w:val="single"/>
          </w:rPr>
          <w:t>https://meng.uic.edu/news-stories/chatgpt-legal-implications-and-societal-impact/</w:t>
        </w:r>
      </w:hyperlink>
      <w:r>
        <w:t xml:space="preserve"> - Explores the legal implications and societal impact of ChatGPT, including issues of copyright infringement, fair use, and liability for AI-generated content.</w:t>
      </w:r>
      <w:r/>
    </w:p>
    <w:p>
      <w:pPr>
        <w:pStyle w:val="ListNumber"/>
        <w:spacing w:line="240" w:lineRule="auto"/>
        <w:ind w:left="720"/>
      </w:pPr>
      <w:r/>
      <w:hyperlink r:id="rId12">
        <w:r>
          <w:rPr>
            <w:color w:val="0000EE"/>
            <w:u w:val="single"/>
          </w:rPr>
          <w:t>https://business.columbia.edu/insights/digital-future/one-year-later-looking-back-chatgpts-societal-impact</w:t>
        </w:r>
      </w:hyperlink>
      <w:r>
        <w:t xml:space="preserve"> - Analyzes ChatGPT's societal impact, including its effects on jobs, education, and the need for regulatory frameworks to manage AI growth.</w:t>
      </w:r>
      <w:r/>
    </w:p>
    <w:p>
      <w:pPr>
        <w:pStyle w:val="ListNumber"/>
        <w:spacing w:line="240" w:lineRule="auto"/>
        <w:ind w:left="720"/>
      </w:pPr>
      <w:r/>
      <w:hyperlink r:id="rId13">
        <w:r>
          <w:rPr>
            <w:color w:val="0000EE"/>
            <w:u w:val="single"/>
          </w:rPr>
          <w:t>https://en.futuroprossimo.it/2024/11/2-anni-di-chatgpt-come-il-suo-impatto-ha-gia-cambiato-il-mondo/</w:t>
        </w:r>
      </w:hyperlink>
      <w:r>
        <w:t xml:space="preserve"> - Details how ChatGPT has changed various aspects of daily life, including education, programming, art, and personal relationships.</w:t>
      </w:r>
      <w:r/>
    </w:p>
    <w:p>
      <w:pPr>
        <w:pStyle w:val="ListNumber"/>
        <w:spacing w:line="240" w:lineRule="auto"/>
        <w:ind w:left="720"/>
      </w:pPr>
      <w:r/>
      <w:hyperlink r:id="rId14">
        <w:r>
          <w:rPr>
            <w:color w:val="0000EE"/>
            <w:u w:val="single"/>
          </w:rPr>
          <w:t>https://phys.org/news/2024-11-chatgpt-degree-large-scale-potential.html</w:t>
        </w:r>
      </w:hyperlink>
      <w:r>
        <w:t xml:space="preserve"> - Discusses the impact of ChatGPT on higher education, including its potential to transform assessment methods and learning outcomes.</w:t>
      </w:r>
      <w:r/>
    </w:p>
    <w:p>
      <w:pPr>
        <w:pStyle w:val="ListNumber"/>
        <w:spacing w:line="240" w:lineRule="auto"/>
        <w:ind w:left="720"/>
      </w:pPr>
      <w:r/>
      <w:hyperlink r:id="rId10">
        <w:r>
          <w:rPr>
            <w:color w:val="0000EE"/>
            <w:u w:val="single"/>
          </w:rPr>
          <w:t>https://towardsdatascience.com/chatgpt-two-years-later-df37b015fd8a</w:t>
        </w:r>
      </w:hyperlink>
      <w:r>
        <w:t xml:space="preserve"> - Mentions the democratization of knowledge and tools through ChatGPT, making sophisticated capabilities accessible to a broader audience.</w:t>
      </w:r>
      <w:r/>
    </w:p>
    <w:p>
      <w:pPr>
        <w:pStyle w:val="ListNumber"/>
        <w:spacing w:line="240" w:lineRule="auto"/>
        <w:ind w:left="720"/>
      </w:pPr>
      <w:r/>
      <w:hyperlink r:id="rId11">
        <w:r>
          <w:rPr>
            <w:color w:val="0000EE"/>
            <w:u w:val="single"/>
          </w:rPr>
          <w:t>https://meng.uic.edu/news-stories/chatgpt-legal-implications-and-societal-impact/</w:t>
        </w:r>
      </w:hyperlink>
      <w:r>
        <w:t xml:space="preserve"> - Highlights the challenges of legal accountability and agency in the realm of AI, including the implications of AI-entered legal agreements.</w:t>
      </w:r>
      <w:r/>
    </w:p>
    <w:p>
      <w:pPr>
        <w:pStyle w:val="ListNumber"/>
        <w:spacing w:line="240" w:lineRule="auto"/>
        <w:ind w:left="720"/>
      </w:pPr>
      <w:r/>
      <w:hyperlink r:id="rId12">
        <w:r>
          <w:rPr>
            <w:color w:val="0000EE"/>
            <w:u w:val="single"/>
          </w:rPr>
          <w:t>https://business.columbia.edu/insights/digital-future/one-year-later-looking-back-chatgpts-societal-impact</w:t>
        </w:r>
      </w:hyperlink>
      <w:r>
        <w:t xml:space="preserve"> - Addresses the potential for AI to improve job efficiency and job satisfaction by automating mundane tasks, allowing humans to focus on more complex aspects.</w:t>
      </w:r>
      <w:r/>
    </w:p>
    <w:p>
      <w:pPr>
        <w:pStyle w:val="ListNumber"/>
        <w:spacing w:line="240" w:lineRule="auto"/>
        <w:ind w:left="720"/>
      </w:pPr>
      <w:r/>
      <w:hyperlink r:id="rId13">
        <w:r>
          <w:rPr>
            <w:color w:val="0000EE"/>
            <w:u w:val="single"/>
          </w:rPr>
          <w:t>https://en.futuroprossimo.it/2024/11/2-anni-di-chatgpt-come-il-suo-impatto-ha-gia-cambiato-il-mondo/</w:t>
        </w:r>
      </w:hyperlink>
      <w:r>
        <w:t xml:space="preserve"> - Describes how ChatGPT is reshaping learning, working habits, and problem-solving methods across various sectors.</w:t>
      </w:r>
      <w:r/>
    </w:p>
    <w:p>
      <w:pPr>
        <w:pStyle w:val="ListNumber"/>
        <w:spacing w:line="240" w:lineRule="auto"/>
        <w:ind w:left="720"/>
      </w:pPr>
      <w:r/>
      <w:hyperlink r:id="rId14">
        <w:r>
          <w:rPr>
            <w:color w:val="0000EE"/>
            <w:u w:val="single"/>
          </w:rPr>
          <w:t>https://phys.org/news/2024-11-chatgpt-degree-large-scale-potential.html</w:t>
        </w:r>
      </w:hyperlink>
      <w:r>
        <w:t xml:space="preserve"> - Discusses the potential for AI to function as an independent economic agent, managing business operations and owning digital assets.</w:t>
      </w:r>
      <w:r/>
    </w:p>
    <w:p>
      <w:pPr>
        <w:pStyle w:val="ListNumber"/>
        <w:spacing w:line="240" w:lineRule="auto"/>
        <w:ind w:left="720"/>
      </w:pPr>
      <w:r/>
      <w:hyperlink r:id="rId12">
        <w:r>
          <w:rPr>
            <w:color w:val="0000EE"/>
            <w:u w:val="single"/>
          </w:rPr>
          <w:t>https://business.columbia.edu/insights/digital-future/one-year-later-looking-back-chatgpts-societal-impact</w:t>
        </w:r>
      </w:hyperlink>
      <w:r>
        <w:t xml:space="preserve"> - Emphasizes the need for collaboration between developers, engineers, and policymakers to regulate AI and ensure it prioritizes societal well-being.</w:t>
      </w:r>
      <w:r/>
    </w:p>
    <w:p>
      <w:pPr>
        <w:pStyle w:val="ListNumber"/>
        <w:spacing w:line="240" w:lineRule="auto"/>
        <w:ind w:left="720"/>
      </w:pPr>
      <w:r/>
      <w:hyperlink r:id="rId15">
        <w:r>
          <w:rPr>
            <w:color w:val="0000EE"/>
            <w:u w:val="single"/>
          </w:rPr>
          <w:t>https://news.google.com/rss/articles/CBMib0FVX3lxTFBEY2EyeEpoLUhiWXB4RnV4dWE0cVNZQWlBendxaDh4VmlydFVLR1d2Y09qQW5GWG9mQ2Y1NnRSQWI5TE5jUDlZanVEamhhQ0kzX3A1S2VyN1JSRTAwbGh1c2N2V3pYMmhraEpEb0VQUQ?oc=5&amp;hl=en-US&amp;gl=US&amp;ceid=US:en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wardsdatascience.com/chatgpt-two-years-later-df37b015fd8a" TargetMode="External"/><Relationship Id="rId11" Type="http://schemas.openxmlformats.org/officeDocument/2006/relationships/hyperlink" Target="https://meng.uic.edu/news-stories/chatgpt-legal-implications-and-societal-impact/" TargetMode="External"/><Relationship Id="rId12" Type="http://schemas.openxmlformats.org/officeDocument/2006/relationships/hyperlink" Target="https://business.columbia.edu/insights/digital-future/one-year-later-looking-back-chatgpts-societal-impact" TargetMode="External"/><Relationship Id="rId13" Type="http://schemas.openxmlformats.org/officeDocument/2006/relationships/hyperlink" Target="https://en.futuroprossimo.it/2024/11/2-anni-di-chatgpt-come-il-suo-impatto-ha-gia-cambiato-il-mondo/" TargetMode="External"/><Relationship Id="rId14" Type="http://schemas.openxmlformats.org/officeDocument/2006/relationships/hyperlink" Target="https://phys.org/news/2024-11-chatgpt-degree-large-scale-potential.html" TargetMode="External"/><Relationship Id="rId15" Type="http://schemas.openxmlformats.org/officeDocument/2006/relationships/hyperlink" Target="https://news.google.com/rss/articles/CBMib0FVX3lxTFBEY2EyeEpoLUhiWXB4RnV4dWE0cVNZQWlBendxaDh4VmlydFVLR1d2Y09qQW5GWG9mQ2Y1NnRSQWI5TE5jUDlZanVEamhhQ0kzX3A1S2VyN1JSRTAwbGh1c2N2V3pYMmhraEpEb0VQ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