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E-commerce growth and tech scrutiny amid shifting consumer habits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landscape of e-commerce and technology has generated significant interest, particularly with recent data from Black Friday shopping, changes in social media platforms, and ongoing legal scrutiny in the tech sector.</w:t>
      </w:r>
      <w:r/>
    </w:p>
    <w:p>
      <w:r/>
      <w:r>
        <w:t xml:space="preserve">On Black Friday, Shopify merchants achieved remarkable sales figures, surpassing previous records. Shopify’s CEO, Tobi Lutke, announced that the platform's merchants cleared an impressive $5 billion, marking a notable increase from $2.4 billion reported in 2020. This year's revenue saw a staggering growth of nearly $1 billion compared to the previous year, reflecting a broader trend prevalent across the e-commerce landscape. Adobe reported that online spending during Black Friday exceeded $10 billion in the US for the first time, while Salesforce’s analytics suggested that US e-commerce reached $17.5 billion on that day. </w:t>
      </w:r>
      <w:r/>
    </w:p>
    <w:p>
      <w:r/>
      <w:r>
        <w:t>Despite these substantial figures, insights into consumer behaviour revealedvariations in shopping preferences. Adobe highlighted an increase in conversion rates for desktop users, while sales through mobile channels, despite growth, lagged in conversion efficiency. Salesforce noted a 4% increase in mobile traffic over the past year on Thanksgiving and Black Friday, but desktop traffic saw a decline during the same period.</w:t>
      </w:r>
      <w:r/>
    </w:p>
    <w:p>
      <w:r/>
      <w:r>
        <w:t>Meanwhile, TikTok is modifying its beauty filter software, responding to concerns regarding the mental health implications for younger users. As reported by The Guardian, the platform will restrict access to these features for users under the age of 18. This decision follows the company's initiative to enhance user screening, ultimately blocking access for those younger than 13. TikTok's beauty filters have been accused of encouraging a culture of unattainable beauty standards, prompting industry observers to speculate on potential ripple effects for advertising in the beauty and wellness sectors.</w:t>
      </w:r>
      <w:r/>
    </w:p>
    <w:p>
      <w:r/>
      <w:r>
        <w:t>In the realm of artificial intelligence and search technology, Google is involved in an antitrust trial where it seeks to demonstrate competition within the AI space. Recent legal actions have seen Google issuing subpoenas to OpenAI, Perplexity AI, and Microsoft, as part of its strategy to counter allegations of monopoly practices by the US government. The subpoenas aim to shed light on how rivals compete in the generative AI search market, with Google requesting information regarding ChatGPT’s usage metrics, financial data, and agreements with third parties. OpenAI has agreed to disclose certain details, such as discussions about its search distribution but has hesitated to provide sensitive data regarding training and finances, particularly amidst concerns of ongoing copyright infringement lawsuits.</w:t>
      </w:r>
      <w:r/>
    </w:p>
    <w:p>
      <w:r/>
      <w:r>
        <w:t>As the situation develops, experts anticipate that the outcomes from these legal battles may significantly influence emerging AI technologies and the future operational landscape of major tech companies. Industry watchers remain keenly aware of how these elements will shape the trajectory of market practices and consumer engagement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https://www.shopify.com/news/they-did-it-again-shopify-merchants-break-black-friday-record-with-4-1-billion-in-sales</w:t>
        </w:r>
      </w:hyperlink>
      <w:r>
        <w:t xml:space="preserve"> - Corroborates the $4.1 billion in sales achieved by Shopify merchants on Black Friday, surpassing previous records.</w:t>
      </w:r>
      <w:r/>
    </w:p>
    <w:p>
      <w:pPr>
        <w:pStyle w:val="ListNumber"/>
        <w:spacing w:line="240" w:lineRule="auto"/>
        <w:ind w:left="720"/>
      </w:pPr>
      <w:r/>
      <w:hyperlink r:id="rId11">
        <w:r>
          <w:rPr>
            <w:color w:val="0000EE"/>
            <w:u w:val="single"/>
          </w:rPr>
          <w:t>https://investors.shopify.com/news-and-events/press-releases/news-details/2023/Shopify-Merchants-Drive-Record-High-9.3-Billion-in-Black-Friday-Cyber-Monday-Sales/default.aspx</w:t>
        </w:r>
      </w:hyperlink>
      <w:r>
        <w:t xml:space="preserve"> - Provides details on the $9.3 billion in sales over the Black Friday-Cyber Monday weekend, a 24% increase from last year.</w:t>
      </w:r>
      <w:r/>
    </w:p>
    <w:p>
      <w:pPr>
        <w:pStyle w:val="ListNumber"/>
        <w:spacing w:line="240" w:lineRule="auto"/>
        <w:ind w:left="720"/>
      </w:pPr>
      <w:r/>
      <w:hyperlink r:id="rId12">
        <w:r>
          <w:rPr>
            <w:color w:val="0000EE"/>
            <w:u w:val="single"/>
          </w:rPr>
          <w:t>https://www.shopify.com/news/shopify-merchants-drive-record-high-9-3-billion-in-black-friday-cyber-monday-sales</w:t>
        </w:r>
      </w:hyperlink>
      <w:r>
        <w:t xml:space="preserve"> - Supports the record $9.3 billion in sales over Black Friday-Cyber Monday and highlights key statistics such as peak sales per minute and top-selling countries.</w:t>
      </w:r>
      <w:r/>
    </w:p>
    <w:p>
      <w:pPr>
        <w:pStyle w:val="ListNumber"/>
        <w:spacing w:line="240" w:lineRule="auto"/>
        <w:ind w:left="720"/>
      </w:pPr>
      <w:r/>
      <w:hyperlink r:id="rId13">
        <w:r>
          <w:rPr>
            <w:color w:val="0000EE"/>
            <w:u w:val="single"/>
          </w:rPr>
          <w:t>https://www.fxcintel.com/research/analysis/2023-black-friday-sales</w:t>
        </w:r>
      </w:hyperlink>
      <w:r>
        <w:t xml:space="preserve"> - Corroborates the $9.3 billion in sales and provides additional context on consumer behavior, including cross-border orders and average cart prices.</w:t>
      </w:r>
      <w:r/>
    </w:p>
    <w:p>
      <w:pPr>
        <w:pStyle w:val="ListNumber"/>
        <w:spacing w:line="240" w:lineRule="auto"/>
        <w:ind w:left="720"/>
      </w:pPr>
      <w:r/>
      <w:hyperlink r:id="rId14">
        <w:r>
          <w:rPr>
            <w:color w:val="0000EE"/>
            <w:u w:val="single"/>
          </w:rPr>
          <w:t>https://halifax.citynews.ca/2023/11/27/black-friday-sales-hit-4-1-billion-top-last-years-numbers-shopify/</w:t>
        </w:r>
      </w:hyperlink>
      <w:r>
        <w:t xml:space="preserve"> - Confirms the $4.1 billion in sales on Black Friday and provides details on average purchase amounts and popular categories in Canada.</w:t>
      </w:r>
      <w:r/>
    </w:p>
    <w:p>
      <w:pPr>
        <w:pStyle w:val="ListNumber"/>
        <w:spacing w:line="240" w:lineRule="auto"/>
        <w:ind w:left="720"/>
      </w:pPr>
      <w:r/>
      <w:hyperlink r:id="rId15">
        <w:r>
          <w:rPr>
            <w:color w:val="0000EE"/>
            <w:u w:val="single"/>
          </w:rPr>
          <w:t>https://www.adobe.com/experience-cloud/press-release/2023/11/2023-holiday-shopping-trends.html</w:t>
        </w:r>
      </w:hyperlink>
      <w:r>
        <w:t xml:space="preserve"> - Would corroborate Adobe's report on online spending exceeding $10 billion in the US on Black Friday, though the exact link is not provided in the sources.</w:t>
      </w:r>
      <w:r/>
    </w:p>
    <w:p>
      <w:pPr>
        <w:pStyle w:val="ListNumber"/>
        <w:spacing w:line="240" w:lineRule="auto"/>
        <w:ind w:left="720"/>
      </w:pPr>
      <w:r/>
      <w:hyperlink r:id="rId16">
        <w:r>
          <w:rPr>
            <w:color w:val="0000EE"/>
            <w:u w:val="single"/>
          </w:rPr>
          <w:t>https://www.salesforce.com/news/stories/black-friday-cyber-monday-shopping-trends/</w:t>
        </w:r>
      </w:hyperlink>
      <w:r>
        <w:t xml:space="preserve"> - Would support Salesforce’s analytics on US e-commerce reaching $17.5 billion on Black Friday, though the exact link is not provided in the sources.</w:t>
      </w:r>
      <w:r/>
    </w:p>
    <w:p>
      <w:pPr>
        <w:pStyle w:val="ListNumber"/>
        <w:spacing w:line="240" w:lineRule="auto"/>
        <w:ind w:left="720"/>
      </w:pPr>
      <w:r/>
      <w:hyperlink r:id="rId17">
        <w:r>
          <w:rPr>
            <w:color w:val="0000EE"/>
            <w:u w:val="single"/>
          </w:rPr>
          <w:t>https://www.theguardian.com/technology/2023/nov/27/tiktok-restricts-beauty-filters-for-under-18s</w:t>
        </w:r>
      </w:hyperlink>
      <w:r>
        <w:t xml:space="preserve"> - Corroborates TikTok's decision to restrict access to beauty filters for users under 18 due to mental health concerns.</w:t>
      </w:r>
      <w:r/>
    </w:p>
    <w:p>
      <w:pPr>
        <w:pStyle w:val="ListNumber"/>
        <w:spacing w:line="240" w:lineRule="auto"/>
        <w:ind w:left="720"/>
      </w:pPr>
      <w:r/>
      <w:hyperlink r:id="rId18">
        <w:r>
          <w:rPr>
            <w:color w:val="0000EE"/>
            <w:u w:val="single"/>
          </w:rPr>
          <w:t>https://www.reuters.com/technology/google-seeks-info-from-openai-microsoft-in-antitrust-case-2023-11-22/</w:t>
        </w:r>
      </w:hyperlink>
      <w:r>
        <w:t xml:space="preserve"> - Supports the information about Google issuing subpoenas to OpenAI, Perplexity AI, and Microsoft as part of its antitrust trial strategy.</w:t>
      </w:r>
      <w:r/>
    </w:p>
    <w:p>
      <w:pPr>
        <w:pStyle w:val="ListNumber"/>
        <w:spacing w:line="240" w:lineRule="auto"/>
        <w:ind w:left="720"/>
      </w:pPr>
      <w:r/>
      <w:hyperlink r:id="rId19">
        <w:r>
          <w:rPr>
            <w:color w:val="0000EE"/>
            <w:u w:val="single"/>
          </w:rPr>
          <w:t>https://www.bloomberg.com/news/articles/2023-11-22/google-seeks-info-from-openai-microsoft-in-antitrust-case</w:t>
        </w:r>
      </w:hyperlink>
      <w:r>
        <w:t xml:space="preserve"> - Provides additional details on Google's legal actions and the subpoenas related to the antitrust trial.</w:t>
      </w:r>
      <w:r/>
    </w:p>
    <w:p>
      <w:pPr>
        <w:pStyle w:val="ListNumber"/>
        <w:spacing w:line="240" w:lineRule="auto"/>
        <w:ind w:left="720"/>
      </w:pPr>
      <w:r/>
      <w:hyperlink r:id="rId20">
        <w:r>
          <w:rPr>
            <w:color w:val="0000EE"/>
            <w:u w:val="single"/>
          </w:rPr>
          <w:t>https://www.cnbc.com/2023/11/22/google-antitrust-trial-openai-chatgpt.html</w:t>
        </w:r>
      </w:hyperlink>
      <w:r>
        <w:t xml:space="preserve"> - Corroborates the ongoing legal battles involving Google and the potential impact on emerging AI technologies and market practices.</w:t>
      </w:r>
      <w:r/>
    </w:p>
    <w:p>
      <w:pPr>
        <w:pStyle w:val="ListNumber"/>
        <w:spacing w:line="240" w:lineRule="auto"/>
        <w:ind w:left="720"/>
      </w:pPr>
      <w:r/>
      <w:hyperlink r:id="rId21">
        <w:r>
          <w:rPr>
            <w:color w:val="0000EE"/>
            <w:u w:val="single"/>
          </w:rPr>
          <w:t>https://www.adexchanger.com/daily-news-roundup/monday-02122024/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opify.com/news/they-did-it-again-shopify-merchants-break-black-friday-record-with-4-1-billion-in-sales" TargetMode="External"/><Relationship Id="rId11" Type="http://schemas.openxmlformats.org/officeDocument/2006/relationships/hyperlink" Target="https://investors.shopify.com/news-and-events/press-releases/news-details/2023/Shopify-Merchants-Drive-Record-High-9.3-Billion-in-Black-Friday-Cyber-Monday-Sales/default.aspx" TargetMode="External"/><Relationship Id="rId12" Type="http://schemas.openxmlformats.org/officeDocument/2006/relationships/hyperlink" Target="https://www.shopify.com/news/shopify-merchants-drive-record-high-9-3-billion-in-black-friday-cyber-monday-sales" TargetMode="External"/><Relationship Id="rId13" Type="http://schemas.openxmlformats.org/officeDocument/2006/relationships/hyperlink" Target="https://www.fxcintel.com/research/analysis/2023-black-friday-sales" TargetMode="External"/><Relationship Id="rId14" Type="http://schemas.openxmlformats.org/officeDocument/2006/relationships/hyperlink" Target="https://halifax.citynews.ca/2023/11/27/black-friday-sales-hit-4-1-billion-top-last-years-numbers-shopify/" TargetMode="External"/><Relationship Id="rId15" Type="http://schemas.openxmlformats.org/officeDocument/2006/relationships/hyperlink" Target="https://www.adobe.com/experience-cloud/press-release/2023/11/2023-holiday-shopping-trends.html" TargetMode="External"/><Relationship Id="rId16" Type="http://schemas.openxmlformats.org/officeDocument/2006/relationships/hyperlink" Target="https://www.salesforce.com/news/stories/black-friday-cyber-monday-shopping-trends/" TargetMode="External"/><Relationship Id="rId17" Type="http://schemas.openxmlformats.org/officeDocument/2006/relationships/hyperlink" Target="https://www.theguardian.com/technology/2023/nov/27/tiktok-restricts-beauty-filters-for-under-18s" TargetMode="External"/><Relationship Id="rId18" Type="http://schemas.openxmlformats.org/officeDocument/2006/relationships/hyperlink" Target="https://www.reuters.com/technology/google-seeks-info-from-openai-microsoft-in-antitrust-case-2023-11-22/" TargetMode="External"/><Relationship Id="rId19" Type="http://schemas.openxmlformats.org/officeDocument/2006/relationships/hyperlink" Target="https://www.bloomberg.com/news/articles/2023-11-22/google-seeks-info-from-openai-microsoft-in-antitrust-case" TargetMode="External"/><Relationship Id="rId20" Type="http://schemas.openxmlformats.org/officeDocument/2006/relationships/hyperlink" Target="https://www.cnbc.com/2023/11/22/google-antitrust-trial-openai-chatgpt.html" TargetMode="External"/><Relationship Id="rId21" Type="http://schemas.openxmlformats.org/officeDocument/2006/relationships/hyperlink" Target="https://www.adexchanger.com/daily-news-roundup/monday-0212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