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Enveda Biosciences raises $130 million in Series C funding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Enveda Biosciences, a biotechnology company based in Boulder, Colorado, has successfully secured $130 million in a Series C funding round, marking a significant milestone in its mission to harness machine learning for discovering naturally occurring drug compounds. This latest financial achievement follows a previous $119 million Series B round concluded just a few months earlier, underscoring the growing confidence investors have in the company’s innovative platform and potential.</w:t>
      </w:r>
      <w:r/>
    </w:p>
    <w:p>
      <w:r/>
      <w:r>
        <w:t>Daniel Wee, Enveda’s chief of staff, highlighted the importance of the current fundraising effort, stating, “The way we’ve this capital fundraiser has been set up is to definitely take us to that next level with our clinical pipeline.” This substantial infusion of capital is expected to enhance the company’s portfolio, which currently includes ten drug candidates, one of which is an oral anti-inflammatory medication aimed at treating atopic dermatitis, now in clinical trials.</w:t>
      </w:r>
      <w:r/>
    </w:p>
    <w:p>
      <w:r/>
      <w:r>
        <w:t>Enveda, also known as Enveda Therapeutics Inc., has developed a platform that integrates artificial intelligence with extensive biological research to expedite the discovery of new therapeutics. According to CEO Viswa Colluru, “Some of the world’s greatest pharmaceutical breakthroughs have been derived from just 0.1% of nature’s chemistry... We developed our platform to rapidly expand access to nature’s chemistry to find therapeutics at roughly four times the speed – and it’s already delivering results in the form of a deep and differentiated pipeline.” The company’s technology is designed to answer fundamental questions related to natural samples, specifically identifying the molecules and understanding their functions.</w:t>
      </w:r>
      <w:r/>
    </w:p>
    <w:p>
      <w:r/>
      <w:r>
        <w:t>Since its inception in 2019, Enveda has raised a total of $360 million. The company's growth trajectory includes approximately 250 employees worldwide, with a significant presence in Boulder’s Flatiron Park business campus, where it operates out of a 60,000-square-foot facility. Enveda also has a hub in Hyderabad, India.</w:t>
      </w:r>
      <w:r/>
    </w:p>
    <w:p>
      <w:r/>
      <w:r>
        <w:t>The geographical landscape for biotechnology companies is evolving, with Boulder emerging as a notable location for such enterprises amidst the effects of the COVID-19 pandemic. Wee commented on this trend, stating, “Boulder has a lot of companies that have shown success before, and has built up a strong ecosystem around the life sciences... There are these (biotechnology) hubs that exist across the country, like San Francisco and Cambridge, (Massachusetts). But as the pandemic happened, we saw that actually the ball was moving towards areas (such as Boulder) where people wanted to live and experience a different lifestyle.”</w:t>
      </w:r>
      <w:r/>
    </w:p>
    <w:p>
      <w:r/>
      <w:r>
        <w:t xml:space="preserve">Investors contributing to Enveda’s Series C round include notable firms such as Baillie Gifford, Premji Invest, Lingotto Innovation, Lux Capital, Dimension Capital, True Ventures, Cresset Partners, The Nature Conservancy, and Henry R. Kravis. Despite being a pre-revenue company, Wee expressed optimism about Enveda's future, indicating that positioning the company effectively in the market could lead to revenue generation in the near future. </w:t>
      </w:r>
      <w:r/>
    </w:p>
    <w:p>
      <w:r/>
      <w:r>
        <w:t>The developments at Enveda Biosciences reflect broader trends in the integration of artificial intelligence within the pharmaceutical industry, particularly in drug discovery and development processes, as companies seek to accelerate time to market and improve outcomes through innovative technological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https://www.businesswire.com/news/home/20241121310215/en/Enveda-Closes-130M-Series-C-Funding-to-Deliver-Multiple-Clinical-Readouts-from-a-Pipeline-of-10-Development-Candidates</w:t>
        </w:r>
      </w:hyperlink>
      <w:r>
        <w:t xml:space="preserve"> - Corroborates the $130 million Series C funding round, the total funding of $360 million, and the details about Enveda's platform and drug candidates.</w:t>
      </w:r>
      <w:r/>
    </w:p>
    <w:p>
      <w:pPr>
        <w:pStyle w:val="ListNumber"/>
        <w:spacing w:line="240" w:lineRule="auto"/>
        <w:ind w:left="720"/>
      </w:pPr>
      <w:r/>
      <w:hyperlink r:id="rId11">
        <w:r>
          <w:rPr>
            <w:color w:val="0000EE"/>
            <w:u w:val="single"/>
          </w:rPr>
          <w:t>https://www.thepharmaletter.com/enveda-closes-130-million-doller-series-c-funding</w:t>
        </w:r>
      </w:hyperlink>
      <w:r>
        <w:t xml:space="preserve"> - Confirms the oversubscribed $130 million Series C funding round, the participation of various investors, and the company's total funding.</w:t>
      </w:r>
      <w:r/>
    </w:p>
    <w:p>
      <w:pPr>
        <w:pStyle w:val="ListNumber"/>
        <w:spacing w:line="240" w:lineRule="auto"/>
        <w:ind w:left="720"/>
      </w:pPr>
      <w:r/>
      <w:hyperlink r:id="rId12">
        <w:r>
          <w:rPr>
            <w:color w:val="0000EE"/>
            <w:u w:val="single"/>
          </w:rPr>
          <w:t>https://vcnewsdaily.com/enveda-biosciences/venture-capital-funding/lmccvvvtlh</w:t>
        </w:r>
      </w:hyperlink>
      <w:r>
        <w:t xml:space="preserve"> - Supports the details of the Series C funding, the involvement of Kinnevik and FPV, and the participation of other investors.</w:t>
      </w:r>
      <w:r/>
    </w:p>
    <w:p>
      <w:pPr>
        <w:pStyle w:val="ListNumber"/>
        <w:spacing w:line="240" w:lineRule="auto"/>
        <w:ind w:left="720"/>
      </w:pPr>
      <w:r/>
      <w:hyperlink r:id="rId13">
        <w:r>
          <w:rPr>
            <w:color w:val="0000EE"/>
            <w:u w:val="single"/>
          </w:rPr>
          <w:t>https://bizwest.com/2024/11/29/boulders-enveda-closes-130m-raise-to-bolster-ai-power-drug-discovery-platform/</w:t>
        </w:r>
      </w:hyperlink>
      <w:r>
        <w:t xml:space="preserve"> - Provides information on the clinical pipeline, the oral anti-inflammatory medication, and the company's growth and facilities.</w:t>
      </w:r>
      <w:r/>
    </w:p>
    <w:p>
      <w:pPr>
        <w:pStyle w:val="ListNumber"/>
        <w:spacing w:line="240" w:lineRule="auto"/>
        <w:ind w:left="720"/>
      </w:pPr>
      <w:r/>
      <w:hyperlink r:id="rId14">
        <w:r>
          <w:rPr>
            <w:color w:val="0000EE"/>
            <w:u w:val="single"/>
          </w:rPr>
          <w:t>https://siliconangle.com/2024/11/21/enveda-biosciences-raises-130m-advance-ai-driven-drug-discovery-natural-compounds/</w:t>
        </w:r>
      </w:hyperlink>
      <w:r>
        <w:t xml:space="preserve"> - Details the integration of AI and metabolomics in Enveda's platform, the construction of a chemical map, and the progress of drug candidates into clinical trials.</w:t>
      </w:r>
      <w:r/>
    </w:p>
    <w:p>
      <w:pPr>
        <w:pStyle w:val="ListNumber"/>
        <w:spacing w:line="240" w:lineRule="auto"/>
        <w:ind w:left="720"/>
      </w:pPr>
      <w:r/>
      <w:hyperlink r:id="rId10">
        <w:r>
          <w:rPr>
            <w:color w:val="0000EE"/>
            <w:u w:val="single"/>
          </w:rPr>
          <w:t>https://www.businesswire.com/news/home/20241121310215/en/Enveda-Closes-130M-Series-C-Funding-to-Deliver-Multiple-Clinical-Readouts-from-a-Pipeline-of-10-Development-Candidates</w:t>
        </w:r>
      </w:hyperlink>
      <w:r>
        <w:t xml:space="preserve"> - Quotes CEO Viswa Colluru on the platform's efficiency and the potential of nature's chemistry for new medicines.</w:t>
      </w:r>
      <w:r/>
    </w:p>
    <w:p>
      <w:pPr>
        <w:pStyle w:val="ListNumber"/>
        <w:spacing w:line="240" w:lineRule="auto"/>
        <w:ind w:left="720"/>
      </w:pPr>
      <w:r/>
      <w:hyperlink r:id="rId13">
        <w:r>
          <w:rPr>
            <w:color w:val="0000EE"/>
            <w:u w:val="single"/>
          </w:rPr>
          <w:t>https://bizwest.com/2024/11/29/boulders-enveda-closes-130m-raise-to-bolster-ai-power-drug-discovery-platform/</w:t>
        </w:r>
      </w:hyperlink>
      <w:r>
        <w:t xml:space="preserve"> - Discusses the geographical trend of biotechnology companies moving to areas like Boulder and the company's global presence.</w:t>
      </w:r>
      <w:r/>
    </w:p>
    <w:p>
      <w:pPr>
        <w:pStyle w:val="ListNumber"/>
        <w:spacing w:line="240" w:lineRule="auto"/>
        <w:ind w:left="720"/>
      </w:pPr>
      <w:r/>
      <w:hyperlink r:id="rId14">
        <w:r>
          <w:rPr>
            <w:color w:val="0000EE"/>
            <w:u w:val="single"/>
          </w:rPr>
          <w:t>https://siliconangle.com/2024/11/21/enveda-biosciences-raises-130m-advance-ai-driven-drug-discovery-natural-compounds/</w:t>
        </w:r>
      </w:hyperlink>
      <w:r>
        <w:t xml:space="preserve"> - Lists the investors involved in the Series C round and highlights the company's pre-revenue status and future revenue potential.</w:t>
      </w:r>
      <w:r/>
    </w:p>
    <w:p>
      <w:pPr>
        <w:pStyle w:val="ListNumber"/>
        <w:spacing w:line="240" w:lineRule="auto"/>
        <w:ind w:left="720"/>
      </w:pPr>
      <w:r/>
      <w:hyperlink r:id="rId12">
        <w:r>
          <w:rPr>
            <w:color w:val="0000EE"/>
            <w:u w:val="single"/>
          </w:rPr>
          <w:t>https://vcnewsdaily.com/enveda-biosciences/venture-capital-funding/lmccvvvtlh</w:t>
        </w:r>
      </w:hyperlink>
      <w:r>
        <w:t xml:space="preserve"> - Provides details on Enveda's founding year, employee count, and global operations, including the facility in Boulder and the hub in Hyderabad.</w:t>
      </w:r>
      <w:r/>
    </w:p>
    <w:p>
      <w:pPr>
        <w:pStyle w:val="ListNumber"/>
        <w:spacing w:line="240" w:lineRule="auto"/>
        <w:ind w:left="720"/>
      </w:pPr>
      <w:r/>
      <w:hyperlink r:id="rId11">
        <w:r>
          <w:rPr>
            <w:color w:val="0000EE"/>
            <w:u w:val="single"/>
          </w:rPr>
          <w:t>https://www.thepharmaletter.com/enveda-closes-130-million-doller-series-c-funding</w:t>
        </w:r>
      </w:hyperlink>
      <w:r>
        <w:t xml:space="preserve"> - Confirms the company's mission to use AI for discovering naturally occurring drug compounds and the significance of the funding round.</w:t>
      </w:r>
      <w:r/>
    </w:p>
    <w:p>
      <w:pPr>
        <w:pStyle w:val="ListNumber"/>
        <w:spacing w:line="240" w:lineRule="auto"/>
        <w:ind w:left="720"/>
      </w:pPr>
      <w:r/>
      <w:hyperlink r:id="rId13">
        <w:r>
          <w:rPr>
            <w:color w:val="0000EE"/>
            <w:u w:val="single"/>
          </w:rPr>
          <w:t>https://bizwest.com/2024/11/29/boulders-enveda-closes-130m-raise-to-bolster-ai-power-drug-discovery-platform/</w:t>
        </w:r>
      </w:hyperlink>
      <w:r>
        <w:t xml:space="preserve"> - Explains the broader trends in the pharmaceutical industry regarding the integration of AI in drug discovery and development.</w:t>
      </w:r>
      <w:r/>
    </w:p>
    <w:p>
      <w:pPr>
        <w:pStyle w:val="ListNumber"/>
        <w:spacing w:line="240" w:lineRule="auto"/>
        <w:ind w:left="720"/>
      </w:pPr>
      <w:r/>
      <w:hyperlink r:id="rId13">
        <w:r>
          <w:rPr>
            <w:color w:val="0000EE"/>
            <w:u w:val="single"/>
          </w:rPr>
          <w:t>https://bizwest.com/2024/11/29/boulders-enveda-closes-130m-raise-to-bolster-ai-power-drug-discovery-platform/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121310215/en/Enveda-Closes-130M-Series-C-Funding-to-Deliver-Multiple-Clinical-Readouts-from-a-Pipeline-of-10-Development-Candidates" TargetMode="External"/><Relationship Id="rId11" Type="http://schemas.openxmlformats.org/officeDocument/2006/relationships/hyperlink" Target="https://www.thepharmaletter.com/enveda-closes-130-million-doller-series-c-funding" TargetMode="External"/><Relationship Id="rId12" Type="http://schemas.openxmlformats.org/officeDocument/2006/relationships/hyperlink" Target="https://vcnewsdaily.com/enveda-biosciences/venture-capital-funding/lmccvvvtlh" TargetMode="External"/><Relationship Id="rId13" Type="http://schemas.openxmlformats.org/officeDocument/2006/relationships/hyperlink" Target="https://bizwest.com/2024/11/29/boulders-enveda-closes-130m-raise-to-bolster-ai-power-drug-discovery-platform/" TargetMode="External"/><Relationship Id="rId14" Type="http://schemas.openxmlformats.org/officeDocument/2006/relationships/hyperlink" Target="https://siliconangle.com/2024/11/21/enveda-biosciences-raises-130m-advance-ai-driven-drug-discovery-natural-compou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