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government shifts focus on AI regulation amidst changing political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realm of artificial intelligence (AI) continues to evolve rapidly, the federal government is poised to shift its emphasis from stringent AI safeguards towards a more flexible framework aimed at reducing bureaucratic constraints. This development occurs in the context of ongoing discussions about the balance between innovation and regulation, particularly concerning the use of deepfake technology in elections and political campaigns.</w:t>
      </w:r>
      <w:r/>
    </w:p>
    <w:p>
      <w:r/>
      <w:r>
        <w:t>The impending transition reflects the position of President-elect Donald Trump, who has expressed intentions to overturn President Joe Biden’s comprehensive executive order focused on AI. Biden's order was designed to offer protections for individual rights and safety while simultaneously encouraging technological advancement. Trump has not provided detailed proposals on how he plans to approach AI regulation, but the newly formed platform of the Republican National Committee suggests a philosophy that promotes AI development "rooted in Free Speech and Human Flourishing."</w:t>
      </w:r>
      <w:r/>
    </w:p>
    <w:p>
      <w:r/>
      <w:r>
        <w:t>With Congress expected to be fully under Republican control, questions arise about the likelihood of any significant AI legislation being passed. Interviews with numerous lawmakers and industry experts indicate a continued interest in leveraging AI for national security purposes and addressing issues related to non-consensual explicit images, which are increasingly prevalent in the digital landscape.</w:t>
      </w:r>
      <w:r/>
    </w:p>
    <w:p>
      <w:r/>
      <w:r>
        <w:t>The implications of these developments are significant for businesses, as they navigate a fluctuating regulatory environment while seeking to harness the potential of AI technologies. The push for reduced red tape could facilitate faster adoption of AI solutions, potentially increasing efficiency and innovation across various industries. However, concerns remain about the absence of robust safeguards that could protect against misuse, particularly with the rise of AI-driven tools capable of generating misleading content.</w:t>
      </w:r>
      <w:r/>
    </w:p>
    <w:p>
      <w:r/>
      <w:r>
        <w:t>As businesses plan for the future, they must consider both the advancements in AI automation and the evolving political landscape that may influence the operational framework in which they function. This intersection of technology and policy will significantly impact the trajectory of AI's role in business practices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https://www.rstreet.org/commentary/ai-policy-in-the-trump-administration-and-congress-after-the-2024-elections/</w:t>
        </w:r>
      </w:hyperlink>
      <w:r>
        <w:t xml:space="preserve"> - Corroborates the intention of President-elect Donald Trump to overturn President Joe Biden’s comprehensive executive order on AI and the expected shift in AI policy priorities.</w:t>
      </w:r>
      <w:r/>
    </w:p>
    <w:p>
      <w:pPr>
        <w:pStyle w:val="ListNumber"/>
        <w:spacing w:line="240" w:lineRule="auto"/>
        <w:ind w:left="720"/>
      </w:pPr>
      <w:r/>
      <w:hyperlink r:id="rId11">
        <w:r>
          <w:rPr>
            <w:color w:val="0000EE"/>
            <w:u w:val="single"/>
          </w:rPr>
          <w:t>https://www.brookings.edu/articles/ai-policy-directions-in-the-new-trump-administration/</w:t>
        </w:r>
      </w:hyperlink>
      <w:r>
        <w:t xml:space="preserve"> - Supports the likelihood of relaxed agency regulation on AI issues under the new Trump administration and the focus on countering China.</w:t>
      </w:r>
      <w:r/>
    </w:p>
    <w:p>
      <w:pPr>
        <w:pStyle w:val="ListNumber"/>
        <w:spacing w:line="240" w:lineRule="auto"/>
        <w:ind w:left="720"/>
      </w:pPr>
      <w:r/>
      <w:hyperlink r:id="rId11">
        <w:r>
          <w:rPr>
            <w:color w:val="0000EE"/>
            <w:u w:val="single"/>
          </w:rPr>
          <w:t>https://www.brookings.edu/articles/ai-policy-directions-in-the-new-trump-administration/</w:t>
        </w:r>
      </w:hyperlink>
      <w:r>
        <w:t xml:space="preserve"> - Details the potential changes in AI regulation, including reduced antitrust enforcement and increased focus on export controls.</w:t>
      </w:r>
      <w:r/>
    </w:p>
    <w:p>
      <w:pPr>
        <w:pStyle w:val="ListNumber"/>
        <w:spacing w:line="240" w:lineRule="auto"/>
        <w:ind w:left="720"/>
      </w:pPr>
      <w:r/>
      <w:hyperlink r:id="rId12">
        <w:r>
          <w:rPr>
            <w:color w:val="0000EE"/>
            <w:u w:val="single"/>
          </w:rPr>
          <w:t>https://www.insidegovernmentcontracts.com/2024/10/september-2024-developments-under-president-bidens-ai-executive-order/</w:t>
        </w:r>
      </w:hyperlink>
      <w:r>
        <w:t xml:space="preserve"> - Describes the Biden administration’s AI Executive Order and its implementation, which Trump is likely to repeal or modify.</w:t>
      </w:r>
      <w:r/>
    </w:p>
    <w:p>
      <w:pPr>
        <w:pStyle w:val="ListNumber"/>
        <w:spacing w:line="240" w:lineRule="auto"/>
        <w:ind w:left="720"/>
      </w:pPr>
      <w:r/>
      <w:hyperlink r:id="rId12">
        <w:r>
          <w:rPr>
            <w:color w:val="0000EE"/>
            <w:u w:val="single"/>
          </w:rPr>
          <w:t>https://www.insidegovernmentcontracts.com/2024/10/september-2024-developments-under-president-bidens-ai-executive-order/</w:t>
        </w:r>
      </w:hyperlink>
      <w:r>
        <w:t xml:space="preserve"> - Outlines the specific requirements and actions taken under the Biden AI EO, which may be altered by the Trump administration.</w:t>
      </w:r>
      <w:r/>
    </w:p>
    <w:p>
      <w:pPr>
        <w:pStyle w:val="ListNumber"/>
        <w:spacing w:line="240" w:lineRule="auto"/>
        <w:ind w:left="720"/>
      </w:pPr>
      <w:r/>
      <w:hyperlink r:id="rId13">
        <w:r>
          <w:rPr>
            <w:color w:val="0000EE"/>
            <w:u w:val="single"/>
          </w:rPr>
          <w:t>https://www.csis.org/analysis/biden-administrations-national-security-memorandum-ai-explained</w:t>
        </w:r>
      </w:hyperlink>
      <w:r>
        <w:t xml:space="preserve"> - Explains the Biden administration’s National Security Memorandum on AI and its focus on national security, which may be modified or repealed by Trump.</w:t>
      </w:r>
      <w:r/>
    </w:p>
    <w:p>
      <w:pPr>
        <w:pStyle w:val="ListNumber"/>
        <w:spacing w:line="240" w:lineRule="auto"/>
        <w:ind w:left="720"/>
      </w:pPr>
      <w:r/>
      <w:hyperlink r:id="rId13">
        <w:r>
          <w:rPr>
            <w:color w:val="0000EE"/>
            <w:u w:val="single"/>
          </w:rPr>
          <w:t>https://www.csis.org/analysis/biden-administrations-national-security-memorandum-ai-explained</w:t>
        </w:r>
      </w:hyperlink>
      <w:r>
        <w:t xml:space="preserve"> - Discusses the potential impact of a Trump administration on AI policy, including differences from the Biden administration’s approach.</w:t>
      </w:r>
      <w:r/>
    </w:p>
    <w:p>
      <w:pPr>
        <w:pStyle w:val="ListNumber"/>
        <w:spacing w:line="240" w:lineRule="auto"/>
        <w:ind w:left="720"/>
      </w:pPr>
      <w:r/>
      <w:hyperlink r:id="rId14">
        <w:r>
          <w:rPr>
            <w:color w:val="0000EE"/>
            <w:u w:val="single"/>
          </w:rPr>
          <w:t>https://www.whitehouse.gov/briefing-room/statements-releases/2024/10/24/fact-sheet-biden-harris-administration-outlines-coordinated-approach-to-harness-power-of-ai-for-u-s-national-security/</w:t>
        </w:r>
      </w:hyperlink>
      <w:r>
        <w:t xml:space="preserve"> - Details the Biden administration’s efforts to ensure the safe, secure, and trustworthy development of AI, which Trump may alter.</w:t>
      </w:r>
      <w:r/>
    </w:p>
    <w:p>
      <w:pPr>
        <w:pStyle w:val="ListNumber"/>
        <w:spacing w:line="240" w:lineRule="auto"/>
        <w:ind w:left="720"/>
      </w:pPr>
      <w:r/>
      <w:hyperlink r:id="rId14">
        <w:r>
          <w:rPr>
            <w:color w:val="0000EE"/>
            <w:u w:val="single"/>
          </w:rPr>
          <w:t>https://www.whitehouse.gov/briefing-room/statements-releases/2024/10/24/fact-sheet-biden-harris-administration-outlines-coordinated-approach-to-harness-power-of-ai-for-u-s-national-security/</w:t>
        </w:r>
      </w:hyperlink>
      <w:r>
        <w:t xml:space="preserve"> - Outlines the NSM’s focus on national security and the development of advanced AI systems, which could be adjusted under Trump.</w:t>
      </w:r>
      <w:r/>
    </w:p>
    <w:p>
      <w:pPr>
        <w:pStyle w:val="ListNumber"/>
        <w:spacing w:line="240" w:lineRule="auto"/>
        <w:ind w:left="720"/>
      </w:pPr>
      <w:r/>
      <w:hyperlink r:id="rId10">
        <w:r>
          <w:rPr>
            <w:color w:val="0000EE"/>
            <w:u w:val="single"/>
          </w:rPr>
          <w:t>https://www.rstreet.org/commentary/ai-policy-in-the-trump-administration-and-congress-after-the-2024-elections/</w:t>
        </w:r>
      </w:hyperlink>
      <w:r>
        <w:t xml:space="preserve"> - Corroborates the interest in leveraging AI for national security purposes and the potential impact on businesses navigating regulatory changes.</w:t>
      </w:r>
      <w:r/>
    </w:p>
    <w:p>
      <w:pPr>
        <w:pStyle w:val="ListNumber"/>
        <w:spacing w:line="240" w:lineRule="auto"/>
        <w:ind w:left="720"/>
      </w:pPr>
      <w:r/>
      <w:hyperlink r:id="rId11">
        <w:r>
          <w:rPr>
            <w:color w:val="0000EE"/>
            <w:u w:val="single"/>
          </w:rPr>
          <w:t>https://www.brookings.edu/articles/ai-policy-directions-in-the-new-trump-administration/</w:t>
        </w:r>
      </w:hyperlink>
      <w:r>
        <w:t xml:space="preserve"> - Supports the concern about the absence of robust safeguards against AI misuse, particularly with the rise of AI-driven tools.</w:t>
      </w:r>
      <w:r/>
    </w:p>
    <w:p>
      <w:pPr>
        <w:pStyle w:val="ListNumber"/>
        <w:spacing w:line="240" w:lineRule="auto"/>
        <w:ind w:left="720"/>
      </w:pPr>
      <w:r/>
      <w:hyperlink r:id="rId15">
        <w:r>
          <w:rPr>
            <w:color w:val="0000EE"/>
            <w:u w:val="single"/>
          </w:rPr>
          <w:t>https://www.columbian.com/news/2024/nov/28/outlook-uncertain-for-ai-regulations-as-u-s-government-pivots-to-full-republican-control/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street.org/commentary/ai-policy-in-the-trump-administration-and-congress-after-the-2024-elections/" TargetMode="External"/><Relationship Id="rId11" Type="http://schemas.openxmlformats.org/officeDocument/2006/relationships/hyperlink" Target="https://www.brookings.edu/articles/ai-policy-directions-in-the-new-trump-administration/" TargetMode="External"/><Relationship Id="rId12" Type="http://schemas.openxmlformats.org/officeDocument/2006/relationships/hyperlink" Target="https://www.insidegovernmentcontracts.com/2024/10/september-2024-developments-under-president-bidens-ai-executive-order/" TargetMode="External"/><Relationship Id="rId13" Type="http://schemas.openxmlformats.org/officeDocument/2006/relationships/hyperlink" Target="https://www.csis.org/analysis/biden-administrations-national-security-memorandum-ai-explained" TargetMode="External"/><Relationship Id="rId14" Type="http://schemas.openxmlformats.org/officeDocument/2006/relationships/hyperlink" Target="https://www.whitehouse.gov/briefing-room/statements-releases/2024/10/24/fact-sheet-biden-harris-administration-outlines-coordinated-approach-to-harness-power-of-ai-for-u-s-national-security/" TargetMode="External"/><Relationship Id="rId15" Type="http://schemas.openxmlformats.org/officeDocument/2006/relationships/hyperlink" Target="https://www.columbian.com/news/2024/nov/28/outlook-uncertain-for-ai-regulations-as-u-s-government-pivots-to-full-republican-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