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FPT and UTP formalise partnership to enhance AI research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technology corporation FPT and Universiti Teknologi PETRONAS (UTP) have solidified their partnership aimed at advancing artificial intelligence (AI) research and education in Malaysia. This collaboration was formalised through a Memorandum of Understanding (MOU) signed recently in Ho Chi Minh City, Vietnam. Key figures at the signing included UTP Vice-Chancellor Prof. Dato' Ir Ts Dr Mohamed Ibrahim Abdul Mutalib and FPT Corporation Executive Vice President and FPT Software Chief Executive Officer Pham Minh Tuan, along with senior executives from both organisations.</w:t>
      </w:r>
      <w:r/>
    </w:p>
    <w:p>
      <w:r/>
      <w:r>
        <w:t>As part of this partnership, UTP will benefit from a significant software donation valued at USD 2 million from FPT. This donation includes access to FPT’s TADA (Total Augmented Data Analytics) solution, which is an AI-driven unified data management platform already benefiting 20 energy companies. The TADA platform is designed to enhance data processes, enabling students and faculty at UTP to collect, process, analyse, and visualise data up to 100 times faster than traditional methods. According to company representatives, this will facilitate a productivity boost of 50%, ultimately providing more actionable insights for various real-world applications.</w:t>
      </w:r>
      <w:r/>
    </w:p>
    <w:p>
      <w:r/>
      <w:r>
        <w:t>FPT has committed not only to providing technology and solutions but also to enhancing workforce development through training and technical support for UTP staff and students. This strategic cooperation will encompass knowledge exchange, internships, and collaborative research projects, specifically targeting Malaysia's critical sectors such as healthcare, energy, autonomous systems, and sustainability.</w:t>
      </w:r>
      <w:r/>
    </w:p>
    <w:p>
      <w:r/>
      <w:r>
        <w:t>Pham Minh Tuan stated: “FPT has been a long-term trusted IT partner of Petronas, playing a key role in several digital transformation initiatives. Our collaboration extends beyond technology to include workforce development. By bringing our AI expertise and advanced tools and promoting student exchanges between FPT University and Universiti Teknologi PETRONAS, we aim to empower the next generation of IT talent in both countries with the skills and knowledge needed to drive innovation and growth.”</w:t>
      </w:r>
      <w:r/>
    </w:p>
    <w:p>
      <w:r/>
      <w:r>
        <w:t>Prof. Dato' Ir Ts Dr Mohamed Ibrahim Abdul Mutalib expressed his enthusiasm for the partnership, noting: “We are delighted to partner with FPT to advance our technological capabilities and provide our students with state-of-the-art tools and resources.” He added that the collaboration reaffirms UTP’s commitment to developing a progressive curriculum enriched with advanced software and fostering a strong culture of research and innovation.</w:t>
      </w:r>
      <w:r/>
    </w:p>
    <w:p>
      <w:r/>
      <w:r>
        <w:t>FPT first entered the Malaysian market in 2006 and has since established itself as a significant player in the local technology landscape, achieving Multimedia Super Corridor (MSC) status. The company employs over 1,300 professionals in Malaysia, providing an array of digital solutions, particularly in areas such as AI, managed services, and cloud solutions across various high-growth industries, including banking, healthcare, and utilities.</w:t>
      </w:r>
      <w:r/>
    </w:p>
    <w:p>
      <w:r/>
      <w:r>
        <w:t>In addition to this partnership with UTP, FPT is expanding its footprint in Malaysia, having recently opened a new office in Kuala Lumpur. The company plans to scale its workforce by recruiting an additional 300 to 500 experts and establishing a Global Delivery Center in Kuching, Sarawak, over the next five years.</w:t>
      </w:r>
      <w:r/>
    </w:p>
    <w:p>
      <w:r/>
      <w:r>
        <w:t>Founded in 1997, UTP is a private university focused on delivering industry-relevant engineering, science, and technology programmes. With a strong emphasis on research, the university collaborates extensively with PETRONAS and other institutions, addressing various fields such as sustainable building practices, transport infrastructure, and health analytics. UTP aims to equip its students with the skills necessary to thrive in an increasingly digitalised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https://fptsoftware.com/newsroom/news-and-press-releases/press-release/fpt-and-utp-partner</w:t>
        </w:r>
      </w:hyperlink>
      <w:r>
        <w:t xml:space="preserve"> - Corroborates the partnership between FPT and Universiti Teknologi PETRONAS to advance AI research and education.</w:t>
      </w:r>
      <w:r/>
    </w:p>
    <w:p>
      <w:pPr>
        <w:pStyle w:val="ListNumber"/>
        <w:spacing w:line="240" w:lineRule="auto"/>
        <w:ind w:left="720"/>
      </w:pPr>
      <w:r/>
      <w:hyperlink r:id="rId11">
        <w:r>
          <w:rPr>
            <w:color w:val="0000EE"/>
            <w:u w:val="single"/>
          </w:rPr>
          <w:t>https://kalkinemedia.com/in/business/automotive/fpt-and-universiti-teknologi-petronas-partner-to-elevate-ai-research-and-education</w:t>
        </w:r>
      </w:hyperlink>
      <w:r>
        <w:t xml:space="preserve"> - Supports the details of the partnership, including the signing of the Memorandum of Understanding.</w:t>
      </w:r>
      <w:r/>
    </w:p>
    <w:p>
      <w:pPr>
        <w:pStyle w:val="ListNumber"/>
        <w:spacing w:line="240" w:lineRule="auto"/>
        <w:ind w:left="720"/>
      </w:pPr>
      <w:r/>
      <w:hyperlink r:id="rId12">
        <w:r>
          <w:rPr>
            <w:color w:val="0000EE"/>
            <w:u w:val="single"/>
          </w:rPr>
          <w:t>https://www.utp.edu.my/Pages/Research/Research%20Institutes/Research-Institutes.aspx</w:t>
        </w:r>
      </w:hyperlink>
      <w:r>
        <w:t xml:space="preserve"> - Provides context on UTP's research programs and its collaboration with PETRONAS and other institutions.</w:t>
      </w:r>
      <w:r/>
    </w:p>
    <w:p>
      <w:pPr>
        <w:pStyle w:val="ListNumber"/>
        <w:spacing w:line="240" w:lineRule="auto"/>
        <w:ind w:left="720"/>
      </w:pPr>
      <w:r/>
      <w:hyperlink r:id="rId13">
        <w:r>
          <w:rPr>
            <w:color w:val="0000EE"/>
            <w:u w:val="single"/>
          </w:rPr>
          <w:t>https://www.utp.edu.my/Pages/Media/News-and-Announcement.aspx</w:t>
        </w:r>
      </w:hyperlink>
      <w:r>
        <w:t xml:space="preserve"> - Offers background information on UTP's research and educational focus.</w:t>
      </w:r>
      <w:r/>
    </w:p>
    <w:p>
      <w:pPr>
        <w:pStyle w:val="ListNumber"/>
        <w:spacing w:line="240" w:lineRule="auto"/>
        <w:ind w:left="720"/>
      </w:pPr>
      <w:r/>
      <w:hyperlink r:id="rId14">
        <w:r>
          <w:rPr>
            <w:color w:val="0000EE"/>
            <w:u w:val="single"/>
          </w:rPr>
          <w:t>https://daihoc.fpt.edu.vn/en/artificial-intelligence/</w:t>
        </w:r>
      </w:hyperlink>
      <w:r>
        <w:t xml:space="preserve"> - Details FPT University's AI training program, which is relevant to the workforce development aspect of the partnership.</w:t>
      </w:r>
      <w:r/>
    </w:p>
    <w:p>
      <w:pPr>
        <w:pStyle w:val="ListNumber"/>
        <w:spacing w:line="240" w:lineRule="auto"/>
        <w:ind w:left="720"/>
      </w:pPr>
      <w:r/>
      <w:hyperlink r:id="rId10">
        <w:r>
          <w:rPr>
            <w:color w:val="0000EE"/>
            <w:u w:val="single"/>
          </w:rPr>
          <w:t>https://fptsoftware.com/newsroom/news-and-press-releases/press-release/fpt-and-utp-partner</w:t>
        </w:r>
      </w:hyperlink>
      <w:r>
        <w:t xml:space="preserve"> - Mentions the software donation by FPT, including access to the TADA solution, and its benefits for UTP.</w:t>
      </w:r>
      <w:r/>
    </w:p>
    <w:p>
      <w:pPr>
        <w:pStyle w:val="ListNumber"/>
        <w:spacing w:line="240" w:lineRule="auto"/>
        <w:ind w:left="720"/>
      </w:pPr>
      <w:r/>
      <w:hyperlink r:id="rId11">
        <w:r>
          <w:rPr>
            <w:color w:val="0000EE"/>
            <w:u w:val="single"/>
          </w:rPr>
          <w:t>https://kalkinemedia.com/in/business/automotive/fpt-and-universiti-teknologi-petronas-partner-to-elevate-ai-research-and-education</w:t>
        </w:r>
      </w:hyperlink>
      <w:r>
        <w:t xml:space="preserve"> - Supports the information about the TADA platform and its impact on data processes at UTP.</w:t>
      </w:r>
      <w:r/>
    </w:p>
    <w:p>
      <w:pPr>
        <w:pStyle w:val="ListNumber"/>
        <w:spacing w:line="240" w:lineRule="auto"/>
        <w:ind w:left="720"/>
      </w:pPr>
      <w:r/>
      <w:hyperlink r:id="rId10">
        <w:r>
          <w:rPr>
            <w:color w:val="0000EE"/>
            <w:u w:val="single"/>
          </w:rPr>
          <w:t>https://fptsoftware.com/newsroom/news-and-press-releases/press-release/fpt-and-utp-partner</w:t>
        </w:r>
      </w:hyperlink>
      <w:r>
        <w:t xml:space="preserve"> - Quotes from key figures like Pham Minh Tuan and Prof. Dato' Ir Ts Dr Mohamed Ibrahim Abdul Mutalib on the partnership's goals and benefits.</w:t>
      </w:r>
      <w:r/>
    </w:p>
    <w:p>
      <w:pPr>
        <w:pStyle w:val="ListNumber"/>
        <w:spacing w:line="240" w:lineRule="auto"/>
        <w:ind w:left="720"/>
      </w:pPr>
      <w:r/>
      <w:hyperlink r:id="rId15">
        <w:r>
          <w:rPr>
            <w:color w:val="0000EE"/>
            <w:u w:val="single"/>
          </w:rPr>
          <w:t>https://www.utp.edu.my/Pages/About-UTP/History.aspx</w:t>
        </w:r>
      </w:hyperlink>
      <w:r>
        <w:t xml:space="preserve"> - Provides historical context on UTP, founded in 1997, and its focus on industry-relevant programs.</w:t>
      </w:r>
      <w:r/>
    </w:p>
    <w:p>
      <w:pPr>
        <w:pStyle w:val="ListNumber"/>
        <w:spacing w:line="240" w:lineRule="auto"/>
        <w:ind w:left="720"/>
      </w:pPr>
      <w:r/>
      <w:hyperlink r:id="rId16">
        <w:r>
          <w:rPr>
            <w:color w:val="0000EE"/>
            <w:u w:val="single"/>
          </w:rPr>
          <w:t>https://fptsoftware.com/about-us/</w:t>
        </w:r>
      </w:hyperlink>
      <w:r>
        <w:t xml:space="preserve"> - Details FPT's history and its establishment in the Malaysian market since 2006.</w:t>
      </w:r>
      <w:r/>
    </w:p>
    <w:p>
      <w:pPr>
        <w:pStyle w:val="ListNumber"/>
        <w:spacing w:line="240" w:lineRule="auto"/>
        <w:ind w:left="720"/>
      </w:pPr>
      <w:r/>
      <w:hyperlink r:id="rId10">
        <w:r>
          <w:rPr>
            <w:color w:val="0000EE"/>
            <w:u w:val="single"/>
          </w:rPr>
          <w:t>https://fptsoftware.com/newsroom/news-and-press-releases/press-release/fpt-and-utp-partner</w:t>
        </w:r>
      </w:hyperlink>
      <w:r>
        <w:t xml:space="preserve"> - Mentions FPT's expansion plans in Malaysia, including the new office in Kuala Lumpur and the Global Delivery Center in Kuching.</w:t>
      </w:r>
      <w:r/>
    </w:p>
    <w:p>
      <w:pPr>
        <w:pStyle w:val="ListNumber"/>
        <w:spacing w:line="240" w:lineRule="auto"/>
        <w:ind w:left="720"/>
      </w:pPr>
      <w:r/>
      <w:hyperlink r:id="rId17">
        <w:r>
          <w:rPr>
            <w:color w:val="0000EE"/>
            <w:u w:val="single"/>
          </w:rPr>
          <w:t>https://news.google.com/rss/articles/CBMiygFBVV95cUxPOGtOa2s0dHM3X1lHZEx0aURtTkpaTmM3WDZOZDZpTW5sQU1XWmZLbGF1Wmptb3RCU0tPV2RYdGRIQXM3MFYtQjBndzZWb1RmYlFSd1JZSmtuT3NSSmdjRDJ3akVkNk1zdl9RdFltem1BdDZfTTVQenlBVzdUSndnNWNXdFVFdENDblgyemh2cGN4alN4V2dfTDMyblJ2cU03cGcwa1JIb2RCUDlqWHBodUpYZXFsc1QxNjg3MTdEbnJTdk56ckZmY2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ptsoftware.com/newsroom/news-and-press-releases/press-release/fpt-and-utp-partner" TargetMode="External"/><Relationship Id="rId11" Type="http://schemas.openxmlformats.org/officeDocument/2006/relationships/hyperlink" Target="https://kalkinemedia.com/in/business/automotive/fpt-and-universiti-teknologi-petronas-partner-to-elevate-ai-research-and-education" TargetMode="External"/><Relationship Id="rId12" Type="http://schemas.openxmlformats.org/officeDocument/2006/relationships/hyperlink" Target="https://www.utp.edu.my/Pages/Research/Research%20Institutes/Research-Institutes.aspx" TargetMode="External"/><Relationship Id="rId13" Type="http://schemas.openxmlformats.org/officeDocument/2006/relationships/hyperlink" Target="https://www.utp.edu.my/Pages/Media/News-and-Announcement.aspx" TargetMode="External"/><Relationship Id="rId14" Type="http://schemas.openxmlformats.org/officeDocument/2006/relationships/hyperlink" Target="https://daihoc.fpt.edu.vn/en/artificial-intelligence/" TargetMode="External"/><Relationship Id="rId15" Type="http://schemas.openxmlformats.org/officeDocument/2006/relationships/hyperlink" Target="https://www.utp.edu.my/Pages/About-UTP/History.aspx" TargetMode="External"/><Relationship Id="rId16" Type="http://schemas.openxmlformats.org/officeDocument/2006/relationships/hyperlink" Target="https://fptsoftware.com/about-us/" TargetMode="External"/><Relationship Id="rId17" Type="http://schemas.openxmlformats.org/officeDocument/2006/relationships/hyperlink" Target="https://news.google.com/rss/articles/CBMiygFBVV95cUxPOGtOa2s0dHM3X1lHZEx0aURtTkpaTmM3WDZOZDZpTW5sQU1XWmZLbGF1Wmptb3RCU0tPV2RYdGRIQXM3MFYtQjBndzZWb1RmYlFSd1JZSmtuT3NSSmdjRDJ3akVkNk1zdl9RdFltem1BdDZfTTVQenlBVzdUSndnNWNXdFVFdENDblgyemh2cGN4alN4V2dfTDMyblJ2cU03cGcwa1JIb2RCUDlqWHBodUpYZXFsc1QxNjg3MTdEbnJTdk56ckZmY2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