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 HealthCare launches Sonic DL for 3D to transform MRI imaging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 HealthCare has announced the launch of Sonic DL for 3Dii, a new addition to its effortless imaging portfolio aimed at improving MRI scans across various clinical applications. The unveiling took place in Chicago and marks a significant expansion of their current technology. Sonic DL for 3D builds on the initial success of AIR Recon DL, which has been utilised in the imaging of over 34 million patients since its debut in 2023 for cardiac MRI. This new technology promises an impressive acceleration of scan times, achieving up to 12 times faster results while maintaining a high standard of diagnostic quality. </w:t>
      </w:r>
      <w:r/>
    </w:p>
    <w:p>
      <w:r/>
      <w:r>
        <w:t>Sonic DL for 3D is designed to enhance volumetric imaging capabilities, potentially streamlining brain, spine, orthopedic, and body exams alongside its core cardiac applications. This technology has the capacity to reduce scan durations by as much as 86%, a crucial improvement considering the current pressures faced by healthcare professionals, evidenced by a 2023 survey from the American Medical Association (AMA) noting that 63% of physicians and 49% of nurses report symptoms of burnout. The increased speed and quality of imaging provided by Sonic DL for 3D aim to alleviate some of the stressors contributing to healthcare burnout, such as rising workloads and staff shortages.</w:t>
      </w:r>
      <w:r/>
    </w:p>
    <w:p>
      <w:r/>
      <w:r>
        <w:t>In terms of clinical impact, Sonic DL’s capabilities are particularly important in neurology, where high-resolution imaging of complex brain structures can lead to more timely and accurate insights into neurological conditions. The technology's enhancement of resolution by up to 55% paired with its reduced scan times is expected to significantly improve clinical workflows and patient comfort, especially for those facing mobility challenges during imaging procedures.</w:t>
      </w:r>
      <w:r/>
    </w:p>
    <w:p>
      <w:r/>
      <w:r>
        <w:t>Kelly Londy, President &amp; CEO of Global MR at GE HealthCare, commented, “Our deep learning, effortless imaging portfolio has already seen great success with AIR Recon DL and Sonic DL for cardiac. Now, with Sonic DL’s expansion to 3D and its ability to combine with AIR Recon DL, we’re offering a combination of speed, accuracy, and clarity. We believe Sonic DL will be a game-changer in key clinical areas.”</w:t>
      </w:r>
      <w:r/>
    </w:p>
    <w:p>
      <w:r/>
      <w:r>
        <w:t>The strategic move to integrate Sonic DL’s advanced features into existing MR systems is poised to enhance the overall clinical capabilities of healthcare facilities. By providing faster and higher-quality imaging solutions, GE HealthCare aims to reduce patient backlogs, increase exam capacity, and subsequently deliver more cost-effective and timely care without compromising diagnostic accuracy.</w:t>
      </w:r>
      <w:r/>
    </w:p>
    <w:p>
      <w:r/>
      <w:r>
        <w:t>As part of GE HealthCare's commitment to accessible healthcare, ongoing investments in deep learning technologies will equip both new installations and existing systems with these advanced imaging solutions. Sonic DL for 3D will be showcased at the Radiological Society of North America (RSNA) Annual Meeting in Chicago, set for December 1–4, 2024, further illustrating the company’s continuous efforts to lead in AI-integrated MR technology, supporting clinicians in delivering precise and timely diagnostics while improving the patient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https://investor.gehealthcare.com/news-releases/news-release-details/ge-healthcare-unveils-sonic-dl-3d-expanding-deep-learning</w:t>
        </w:r>
      </w:hyperlink>
      <w:r>
        <w:t xml:space="preserve"> - Announcement of Sonic DL for 3D, expansion of effortless imaging portfolio, and its impact on MRI scans.</w:t>
      </w:r>
      <w:r/>
    </w:p>
    <w:p>
      <w:pPr>
        <w:pStyle w:val="ListNumber"/>
        <w:spacing w:line="240" w:lineRule="auto"/>
        <w:ind w:left="720"/>
      </w:pPr>
      <w:r/>
      <w:hyperlink r:id="rId10">
        <w:r>
          <w:rPr>
            <w:color w:val="0000EE"/>
            <w:u w:val="single"/>
          </w:rPr>
          <w:t>https://investor.gehealthcare.com/news-releases/news-release-details/ge-healthcare-unveils-sonic-dl-3d-expanding-deep-learning</w:t>
        </w:r>
      </w:hyperlink>
      <w:r>
        <w:t xml:space="preserve"> - Success of AIR Recon DL and its utilization in over 34 million patients since 2023 for cardiac MRI.</w:t>
      </w:r>
      <w:r/>
    </w:p>
    <w:p>
      <w:pPr>
        <w:pStyle w:val="ListNumber"/>
        <w:spacing w:line="240" w:lineRule="auto"/>
        <w:ind w:left="720"/>
      </w:pPr>
      <w:r/>
      <w:hyperlink r:id="rId11">
        <w:r>
          <w:rPr>
            <w:color w:val="0000EE"/>
            <w:u w:val="single"/>
          </w:rPr>
          <w:t>https://www.gehealthcare.com/products/magnetic-resonance-imaging/sonic-dl-deep-learning-mri-acceleration/resources</w:t>
        </w:r>
      </w:hyperlink>
      <w:r>
        <w:t xml:space="preserve"> - Acceleration of scan times by up to 12 times and maintenance of high diagnostic quality with Sonic DL.</w:t>
      </w:r>
      <w:r/>
    </w:p>
    <w:p>
      <w:pPr>
        <w:pStyle w:val="ListNumber"/>
        <w:spacing w:line="240" w:lineRule="auto"/>
        <w:ind w:left="720"/>
      </w:pPr>
      <w:r/>
      <w:hyperlink r:id="rId10">
        <w:r>
          <w:rPr>
            <w:color w:val="0000EE"/>
            <w:u w:val="single"/>
          </w:rPr>
          <w:t>https://investor.gehealthcare.com/news-releases/news-release-details/ge-healthcare-unveils-sonic-dl-3d-expanding-deep-learning</w:t>
        </w:r>
      </w:hyperlink>
      <w:r>
        <w:t xml:space="preserve"> - Enhancement of volumetric imaging capabilities for brain, spine, orthopedic, and body exams.</w:t>
      </w:r>
      <w:r/>
    </w:p>
    <w:p>
      <w:pPr>
        <w:pStyle w:val="ListNumber"/>
        <w:spacing w:line="240" w:lineRule="auto"/>
        <w:ind w:left="720"/>
      </w:pPr>
      <w:r/>
      <w:hyperlink r:id="rId12">
        <w:r>
          <w:rPr>
            <w:color w:val="0000EE"/>
            <w:u w:val="single"/>
          </w:rPr>
          <w:t>https://www.gehealthcare.com/products/magnetic-resonance-imaging/sonic-dl-deep-learning-mri-acceleration</w:t>
        </w:r>
      </w:hyperlink>
      <w:r>
        <w:t xml:space="preserve"> - Reduction of scan durations by up to 86% and its impact on healthcare professionals' workload and burnout.</w:t>
      </w:r>
      <w:r/>
    </w:p>
    <w:p>
      <w:pPr>
        <w:pStyle w:val="ListNumber"/>
        <w:spacing w:line="240" w:lineRule="auto"/>
        <w:ind w:left="720"/>
      </w:pPr>
      <w:r/>
      <w:hyperlink r:id="rId13">
        <w:r>
          <w:rPr>
            <w:color w:val="0000EE"/>
            <w:u w:val="single"/>
          </w:rPr>
          <w:t>http://www.ama-assn.org/practice-management/physician-health/5-things-health-care-organizations-learned-about-burnout-year</w:t>
        </w:r>
      </w:hyperlink>
      <w:r>
        <w:t xml:space="preserve"> - AMA survey noting 63% of physicians and 49% of nurses reporting symptoms of burnout in 2023.</w:t>
      </w:r>
      <w:r/>
    </w:p>
    <w:p>
      <w:pPr>
        <w:pStyle w:val="ListNumber"/>
        <w:spacing w:line="240" w:lineRule="auto"/>
        <w:ind w:left="720"/>
      </w:pPr>
      <w:r/>
      <w:hyperlink r:id="rId10">
        <w:r>
          <w:rPr>
            <w:color w:val="0000EE"/>
            <w:u w:val="single"/>
          </w:rPr>
          <w:t>https://investor.gehealthcare.com/news-releases/news-release-details/ge-healthcare-unveils-sonic-dl-3d-expanding-deep-learning</w:t>
        </w:r>
      </w:hyperlink>
      <w:r>
        <w:t xml:space="preserve"> - Clinical impact in neurology, including high-resolution imaging of complex brain structures and improved patient comfort.</w:t>
      </w:r>
      <w:r/>
    </w:p>
    <w:p>
      <w:pPr>
        <w:pStyle w:val="ListNumber"/>
        <w:spacing w:line="240" w:lineRule="auto"/>
        <w:ind w:left="720"/>
      </w:pPr>
      <w:r/>
      <w:hyperlink r:id="rId12">
        <w:r>
          <w:rPr>
            <w:color w:val="0000EE"/>
            <w:u w:val="single"/>
          </w:rPr>
          <w:t>https://www.gehealthcare.com/products/magnetic-resonance-imaging/sonic-dl-deep-learning-mri-acceleration</w:t>
        </w:r>
      </w:hyperlink>
      <w:r>
        <w:t xml:space="preserve"> - Enhancement of resolution by up to 55% and reduced scan times, improving clinical workflows and patient comfort.</w:t>
      </w:r>
      <w:r/>
    </w:p>
    <w:p>
      <w:pPr>
        <w:pStyle w:val="ListNumber"/>
        <w:spacing w:line="240" w:lineRule="auto"/>
        <w:ind w:left="720"/>
      </w:pPr>
      <w:r/>
      <w:hyperlink r:id="rId10">
        <w:r>
          <w:rPr>
            <w:color w:val="0000EE"/>
            <w:u w:val="single"/>
          </w:rPr>
          <w:t>https://investor.gehealthcare.com/news-releases/news-release-details/ge-healthcare-unveils-sonic-dl-3d-expanding-deep-learning</w:t>
        </w:r>
      </w:hyperlink>
      <w:r>
        <w:t xml:space="preserve"> - Integration of Sonic DL’s advanced features into existing MR systems to enhance clinical capabilities.</w:t>
      </w:r>
      <w:r/>
    </w:p>
    <w:p>
      <w:pPr>
        <w:pStyle w:val="ListNumber"/>
        <w:spacing w:line="240" w:lineRule="auto"/>
        <w:ind w:left="720"/>
      </w:pPr>
      <w:r/>
      <w:hyperlink r:id="rId11">
        <w:r>
          <w:rPr>
            <w:color w:val="0000EE"/>
            <w:u w:val="single"/>
          </w:rPr>
          <w:t>https://www.gehealthcare.com/products/magnetic-resonance-imaging/sonic-dl-deep-learning-mri-acceleration/resources</w:t>
        </w:r>
      </w:hyperlink>
      <w:r>
        <w:t xml:space="preserve"> - GE HealthCare's commitment to accessible healthcare through ongoing investments in deep learning technologies.</w:t>
      </w:r>
      <w:r/>
    </w:p>
    <w:p>
      <w:pPr>
        <w:pStyle w:val="ListNumber"/>
        <w:spacing w:line="240" w:lineRule="auto"/>
        <w:ind w:left="720"/>
      </w:pPr>
      <w:r/>
      <w:hyperlink r:id="rId10">
        <w:r>
          <w:rPr>
            <w:color w:val="0000EE"/>
            <w:u w:val="single"/>
          </w:rPr>
          <w:t>https://investor.gehealthcare.com/news-releases/news-release-details/ge-healthcare-unveils-sonic-dl-3d-expanding-deep-learning</w:t>
        </w:r>
      </w:hyperlink>
      <w:r>
        <w:t xml:space="preserve"> - Sonic DL for 3D to be showcased at the RSNA Annual Meeting in Chicago, illustrating continuous efforts in AI-integrated MR technology.</w:t>
      </w:r>
      <w:r/>
    </w:p>
    <w:p>
      <w:pPr>
        <w:pStyle w:val="ListNumber"/>
        <w:spacing w:line="240" w:lineRule="auto"/>
        <w:ind w:left="720"/>
      </w:pPr>
      <w:r/>
      <w:hyperlink r:id="rId14">
        <w:r>
          <w:rPr>
            <w:color w:val="0000EE"/>
            <w:u w:val="single"/>
          </w:rPr>
          <w:t>https://news.google.com/rss/articles/CBMi0wFBVV95cUxQQnlCVW9RSVMwV29WLUlzMThoc2NzWHNQbk5DMWVSak50c0NEX1pkTm5USGFmSml2N3pkUjk4WlVkRV8tOTJWMldfUWlHa0NmSHhvckI2OFU3d3d4ZGlPMUw5bzd6TTdKalhFeGl2YWNHQ0RibngxdktEZDloUFBMYTg4SmVSb0hsOGtpYjdxemdCa3k3cVMycm1ON21Vb3Fnc2ZfaHQ3R3NQTEVDeTA1b1RqbnQ4RFZEb1daUUhZQV9ZMnFmUVE0MW9LbWdhM2t2R2xr?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https://news.google.com/rss/articles/CBMiUEFVX3lxTE1lNERGZDRNbFhZUjFwZXJ5NnhhNFByQ2JKa0JTYmRnZnFNVEc4OHZoam01SWtRTUhMUWxaZ2JQNHI2Qk5ndWVTS0l0OVNvZFRC?oc=5&amp;hl=en-US&amp;gl=US&amp;ceid=US:en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gehealthcare.com/news-releases/news-release-details/ge-healthcare-unveils-sonic-dl-3d-expanding-deep-learning" TargetMode="External"/><Relationship Id="rId11" Type="http://schemas.openxmlformats.org/officeDocument/2006/relationships/hyperlink" Target="https://www.gehealthcare.com/products/magnetic-resonance-imaging/sonic-dl-deep-learning-mri-acceleration/resources" TargetMode="External"/><Relationship Id="rId12" Type="http://schemas.openxmlformats.org/officeDocument/2006/relationships/hyperlink" Target="https://www.gehealthcare.com/products/magnetic-resonance-imaging/sonic-dl-deep-learning-mri-acceleration" TargetMode="External"/><Relationship Id="rId13" Type="http://schemas.openxmlformats.org/officeDocument/2006/relationships/hyperlink" Target="http://www.ama-assn.org/practice-management/physician-health/5-things-health-care-organizations-learned-about-burnout-year" TargetMode="External"/><Relationship Id="rId14" Type="http://schemas.openxmlformats.org/officeDocument/2006/relationships/hyperlink" Target="https://news.google.com/rss/articles/CBMi0wFBVV95cUxQQnlCVW9RSVMwV29WLUlzMThoc2NzWHNQbk5DMWVSak50c0NEX1pkTm5USGFmSml2N3pkUjk4WlVkRV8tOTJWMldfUWlHa0NmSHhvckI2OFU3d3d4ZGlPMUw5bzd6TTdKalhFeGl2YWNHQ0RibngxdktEZDloUFBMYTg4SmVSb0hsOGtpYjdxemdCa3k3cVMycm1ON21Vb3Fnc2ZfaHQ3R3NQTEVDeTA1b1RqbnQ4RFZEb1daUUhZQV9ZMnFmUVE0MW9LbWdhM2t2R2xr?oc=5&amp;hl=en-US&amp;gl=US&amp;ceid=US:en" TargetMode="External"/><Relationship Id="rId15" Type="http://schemas.openxmlformats.org/officeDocument/2006/relationships/hyperlink" Target="https://news.google.com/rss/articles/CBMiUEFVX3lxTE1lNERGZDRNbFhZUjFwZXJ5NnhhNFByQ2JKa0JTYmRnZnFNVEc4OHZoam01SWtRTUhMUWxaZ2JQNHI2Qk5ndWVTS0l0OVNvZFR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