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Kerala's industrial strategy under scrutiny amidst AI and quantum technology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Kerala's industrial landscape faces critical shifts as the state grapples with the implications of artificial intelligence on job security, a concern voiced by Ajai Chowdhry, the co-founder of HCL and a prominent figure in Indian technology, often referred to as the ‘Father of Indian Hardware’. During a recent visit to Thiruvananthapuram for the Huddle Global 2024 conference, Chowdhry urged a strategic pivot from a reliance on software services to bolstering electronics hardware manufacturing in the state.</w:t>
      </w:r>
      <w:r/>
    </w:p>
    <w:p>
      <w:r/>
      <w:r>
        <w:t>Chowdhry's observations stem from an evolving industrial ecosystem and the burgeoning field of quantum technology, which he believes presents a significant opportunity for Kerala. "Kerala has a rich tradition in electronics manufacturing. Quantum is a very new area, which is made easier if you have good background in electronics. This is an ideal time for Kerala to make headway," he explained in an interview with The New Indian Express.</w:t>
      </w:r>
      <w:r/>
    </w:p>
    <w:p>
      <w:r/>
      <w:r>
        <w:t>Central to the National Quantum Mission (NQM), which Chowdhry chairs, are four verticals: quantum computing and simulations, quantum communications, quantum sensing and metrology, and quantum materials and devices. He emphasised the equal importance of each area, although noted that quantum computing is currently in its "nascent stage". Recent developments, such as the creation of a 6-qubit computer at the Tata Institute of Fundamental Research and the emergence of startups pursuing a 20-qubit computer, hint at promising advancements in the field.</w:t>
      </w:r>
      <w:r/>
    </w:p>
    <w:p>
      <w:r/>
      <w:r>
        <w:t>Regarding the immediate goals of NQM, Chowdhry outlined aspirations for significant technological milestones within the next decade. The mission aims to develop a quantum computer with 1,000 qubits within eight years and to establish quantum communication capabilities over a distance of 2,500 kilometres, integrating both satellite and fibre technologies.</w:t>
      </w:r>
      <w:r/>
    </w:p>
    <w:p>
      <w:r/>
      <w:r>
        <w:t>Chowdhry also addressed the necessity of making India "quantum secure" in light of international competition, especially with countries like China reportedly advancing in quantum technology at an impressive rate. "This is a potential risk. Our banks and financial systems, electrical grids, government, etc., cannot be left vulnerable," he stated, highlighting the urgency of preparing a comprehensive set of recommendations for the Indian government, which is expected to be submitted shortly.</w:t>
      </w:r>
      <w:r/>
    </w:p>
    <w:p>
      <w:r/>
      <w:r>
        <w:t>As Kerala contemplates the future of its industrial strategy, the intersection of AI, quantum technology, and hardware manufacturing may redefine its economic trajectory, fostering growth while preparing for the challenges posed by technological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https://invest.kerala.gov.in/doing-business-in-kerala/investment-avenue/artificial-intelligence-robotics-and-other-breakthrough-technologies/</w:t>
        </w:r>
      </w:hyperlink>
      <w:r>
        <w:t xml:space="preserve"> - This link supports the information about Kerala's IT sector, including its diversification into various niches such as healthcare IT, cybersecurity, fintech, and e-governance, and the impact of AI and robotics on the state's economy.</w:t>
      </w:r>
      <w:r/>
    </w:p>
    <w:p>
      <w:pPr>
        <w:pStyle w:val="ListNumber"/>
        <w:spacing w:line="240" w:lineRule="auto"/>
        <w:ind w:left="720"/>
      </w:pPr>
      <w:r/>
      <w:hyperlink r:id="rId11">
        <w:r>
          <w:rPr>
            <w:color w:val="0000EE"/>
            <w:u w:val="single"/>
          </w:rPr>
          <w:t>https://keralakaumudi.com/en/news/news.php?id=1400119&amp;u=the-ethical-imperative-in-a-data-driven-era</w:t>
        </w:r>
      </w:hyperlink>
      <w:r>
        <w:t xml:space="preserve"> - This article discusses the economic impact of AI, its role in enhancing productivity and reducing operational costs, and the ethical considerations surrounding its development, which aligns with the broader context of AI's influence on Kerala's industrial landscape.</w:t>
      </w:r>
      <w:r/>
    </w:p>
    <w:p>
      <w:pPr>
        <w:pStyle w:val="ListNumber"/>
        <w:spacing w:line="240" w:lineRule="auto"/>
        <w:ind w:left="720"/>
      </w:pPr>
      <w:r/>
      <w:hyperlink r:id="rId12">
        <w:r>
          <w:rPr>
            <w:color w:val="0000EE"/>
            <w:u w:val="single"/>
          </w:rPr>
          <w:t>https://organiser.org/2024/09/30/258516/bharat/kerala-to-host-bharats-first-ai-semiconductor-industry-in-malappuram/</w:t>
        </w:r>
      </w:hyperlink>
      <w:r>
        <w:t xml:space="preserve"> - This link provides information about Kerala hosting India's first AI semiconductor industry, which is relevant to the discussion on the state's industrial strategy and the integration of AI and hardware manufacturing.</w:t>
      </w:r>
      <w:r/>
    </w:p>
    <w:p>
      <w:pPr>
        <w:pStyle w:val="ListNumber"/>
        <w:spacing w:line="240" w:lineRule="auto"/>
        <w:ind w:left="720"/>
      </w:pPr>
      <w:r/>
      <w:hyperlink r:id="rId13">
        <w:r>
          <w:rPr>
            <w:color w:val="0000EE"/>
            <w:u w:val="single"/>
          </w:rPr>
          <w:t>https://cosquadrant.com/blog/efficient-construction-in-kerala-how-generative-ai-transforms-site-layouts-and-preparation/</w:t>
        </w:r>
      </w:hyperlink>
      <w:r>
        <w:t xml:space="preserve"> - This article highlights how generative AI is transforming the construction sector in Kerala, which is an example of AI's impact on various industries within the state.</w:t>
      </w:r>
      <w:r/>
    </w:p>
    <w:p>
      <w:pPr>
        <w:pStyle w:val="ListNumber"/>
        <w:spacing w:line="240" w:lineRule="auto"/>
        <w:ind w:left="720"/>
      </w:pPr>
      <w:r/>
      <w:hyperlink r:id="rId14">
        <w:r>
          <w:rPr>
            <w:color w:val="0000EE"/>
            <w:u w:val="single"/>
          </w:rPr>
          <w:t>https://global.ed.ac.uk/stories/ai-and-robotics-partnership-kerala</w:t>
        </w:r>
      </w:hyperlink>
      <w:r>
        <w:t xml:space="preserve"> - This link details the partnership between Kerala and the University of Edinburgh for advancing AI and robotics research, indicating the state's commitment to innovation in these fields.</w:t>
      </w:r>
      <w:r/>
    </w:p>
    <w:p>
      <w:pPr>
        <w:pStyle w:val="ListNumber"/>
        <w:spacing w:line="240" w:lineRule="auto"/>
        <w:ind w:left="720"/>
      </w:pPr>
      <w:r/>
      <w:hyperlink r:id="rId9">
        <w:r>
          <w:rPr>
            <w:color w:val="0000EE"/>
            <w:u w:val="single"/>
          </w:rPr>
          <w:t>https://www.noahwire.com</w:t>
        </w:r>
      </w:hyperlink>
      <w:r>
        <w:t xml:space="preserve"> - Although not directly accessible, this is the source of the original article discussing Ajai Chowdhry's views on Kerala's industrial strategy and the role of AI and quantum technology.</w:t>
      </w:r>
      <w:r/>
    </w:p>
    <w:p>
      <w:pPr>
        <w:pStyle w:val="ListNumber"/>
        <w:spacing w:line="240" w:lineRule="auto"/>
        <w:ind w:left="720"/>
      </w:pPr>
      <w:r/>
      <w:hyperlink r:id="rId10">
        <w:r>
          <w:rPr>
            <w:color w:val="0000EE"/>
            <w:u w:val="single"/>
          </w:rPr>
          <w:t>https://invest.kerala.gov.in/doing-business-in-kerala/investment-avenue/artificial-intelligence-robotics-and-other-breakthrough-technologies/</w:t>
        </w:r>
      </w:hyperlink>
      <w:r>
        <w:t xml:space="preserve"> - This link further supports the indicative project costs and the economic impact of AI and robotics in Kerala, aligning with Chowdhry's observations on the state's industrial ecosystem.</w:t>
      </w:r>
      <w:r/>
    </w:p>
    <w:p>
      <w:pPr>
        <w:pStyle w:val="ListNumber"/>
        <w:spacing w:line="240" w:lineRule="auto"/>
        <w:ind w:left="720"/>
      </w:pPr>
      <w:r/>
      <w:hyperlink r:id="rId11">
        <w:r>
          <w:rPr>
            <w:color w:val="0000EE"/>
            <w:u w:val="single"/>
          </w:rPr>
          <w:t>https://keralakaumudi.com/en/news/news.php?id=1400119&amp;u=the-ethical-imperative-in-a-data-driven-era</w:t>
        </w:r>
      </w:hyperlink>
      <w:r>
        <w:t xml:space="preserve"> - This article also touches on the automation and job displacement concerns raised by AI, which is a critical aspect of Chowdhry's discussion on job security and industrial strategy.</w:t>
      </w:r>
      <w:r/>
    </w:p>
    <w:p>
      <w:pPr>
        <w:pStyle w:val="ListNumber"/>
        <w:spacing w:line="240" w:lineRule="auto"/>
        <w:ind w:left="720"/>
      </w:pPr>
      <w:r/>
      <w:hyperlink r:id="rId12">
        <w:r>
          <w:rPr>
            <w:color w:val="0000EE"/>
            <w:u w:val="single"/>
          </w:rPr>
          <w:t>https://organiser.org/2024/09/30/258516/bharat/kerala-to-host-bharats-first-ai-semiconductor-industry-in-malappuram/</w:t>
        </w:r>
      </w:hyperlink>
      <w:r>
        <w:t xml:space="preserve"> - This link corroborates the creation of new job opportunities through AI and semiconductor industries, which is in line with Chowdhry's vision for Kerala's future industrial strategy.</w:t>
      </w:r>
      <w:r/>
    </w:p>
    <w:p>
      <w:pPr>
        <w:pStyle w:val="ListNumber"/>
        <w:spacing w:line="240" w:lineRule="auto"/>
        <w:ind w:left="720"/>
      </w:pPr>
      <w:r/>
      <w:hyperlink r:id="rId13">
        <w:r>
          <w:rPr>
            <w:color w:val="0000EE"/>
            <w:u w:val="single"/>
          </w:rPr>
          <w:t>https://cosquadrant.com/blog/efficient-construction-in-kerala-how-generative-ai-transforms-site-layouts-and-preparation/</w:t>
        </w:r>
      </w:hyperlink>
      <w:r>
        <w:t xml:space="preserve"> - This article provides an example of how AI is transforming specific sectors in Kerala, such as construction, which supports the broader narrative of AI's impact on the state's industries.</w:t>
      </w:r>
      <w:r/>
    </w:p>
    <w:p>
      <w:pPr>
        <w:pStyle w:val="ListNumber"/>
        <w:spacing w:line="240" w:lineRule="auto"/>
        <w:ind w:left="720"/>
      </w:pPr>
      <w:r/>
      <w:hyperlink r:id="rId14">
        <w:r>
          <w:rPr>
            <w:color w:val="0000EE"/>
            <w:u w:val="single"/>
          </w:rPr>
          <w:t>https://global.ed.ac.uk/stories/ai-and-robotics-partnership-kerala</w:t>
        </w:r>
      </w:hyperlink>
      <w:r>
        <w:t xml:space="preserve"> - This link highlights the collaborative efforts in AI and robotics research, which is crucial for advancing Kerala's industrial strategy and addressing the challenges posed by technological advancements.</w:t>
      </w:r>
      <w:r/>
    </w:p>
    <w:p>
      <w:pPr>
        <w:pStyle w:val="ListNumber"/>
        <w:spacing w:line="240" w:lineRule="auto"/>
        <w:ind w:left="720"/>
      </w:pPr>
      <w:r/>
      <w:hyperlink r:id="rId15">
        <w:r>
          <w:rPr>
            <w:color w:val="0000EE"/>
            <w:u w:val="single"/>
          </w:rPr>
          <w:t>https://news.google.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kerala.gov.in/doing-business-in-kerala/investment-avenue/artificial-intelligence-robotics-and-other-breakthrough-technologies/" TargetMode="External"/><Relationship Id="rId11" Type="http://schemas.openxmlformats.org/officeDocument/2006/relationships/hyperlink" Target="https://keralakaumudi.com/en/news/news.php?id=1400119&amp;u=the-ethical-imperative-in-a-data-driven-era" TargetMode="External"/><Relationship Id="rId12" Type="http://schemas.openxmlformats.org/officeDocument/2006/relationships/hyperlink" Target="https://organiser.org/2024/09/30/258516/bharat/kerala-to-host-bharats-first-ai-semiconductor-industry-in-malappuram/" TargetMode="External"/><Relationship Id="rId13" Type="http://schemas.openxmlformats.org/officeDocument/2006/relationships/hyperlink" Target="https://cosquadrant.com/blog/efficient-construction-in-kerala-how-generative-ai-transforms-site-layouts-and-preparation/" TargetMode="External"/><Relationship Id="rId14" Type="http://schemas.openxmlformats.org/officeDocument/2006/relationships/hyperlink" Target="https://global.ed.ac.uk/stories/ai-and-robotics-partnership-kerala" TargetMode="External"/><Relationship Id="rId15" Type="http://schemas.openxmlformats.org/officeDocument/2006/relationships/hyperlink" Target="https://news.google.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