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LaFinteca partners with UTORG to enhance digital payment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LaFinteca, a prominent financial services company in Latin America, has announced a strategic partnership with UTORG, a leading provider of cryptocurrency solutions based in Europe. This collaboration, unveiled today, aims to integrate UTORG's advanced cryptocurrency technologies into LaFinteca's operations, enhance its range of digital payment solutions, and solidify UTORG's role as LaFinteca's primary partner in the European market.</w:t>
      </w:r>
      <w:r/>
    </w:p>
    <w:p>
      <w:r/>
      <w:r>
        <w:t xml:space="preserve">As demand for secure and efficient digital payment options grows, LaFinteca is looking to bolster its technological capabilities. With this partnership, LaFinteca intends to facilitate seamless and secure cryptocurrency transactions, thereby better serving its clientele. The collaboration is especially significant for the burgeoning digital finance landscape, where businesses are increasingly expected to provide versatile payment solutions. </w:t>
      </w:r>
      <w:r/>
    </w:p>
    <w:p>
      <w:r/>
      <w:r>
        <w:t>The UTORG app is set to play a crucial role in this partnership, allowing users in Brazil and Mexico to purchase cryptocurrency directly using fiat currency. This will position LaFinteca as a local payment provider in these regions, where customers will benefit from familiar and reliable payment methods such as PIX in Brazil and SPEI in Mexico. This approach aims to simplify and enhance the digital transaction experience for users across both countries.</w:t>
      </w:r>
      <w:r/>
    </w:p>
    <w:p>
      <w:r/>
      <w:r>
        <w:t>Dmytro Rukin, the CEO of LaFinteca, expressed enthusiasm about the partnership, stating, "We are excited about the partnership with UTORG, which will allow us to further strengthen our position in the digital payments market. By integrating UTORG's crypto technology, we will offer more secure and versatile payment options, directly benefiting our clients."</w:t>
      </w:r>
      <w:r/>
    </w:p>
    <w:p>
      <w:r/>
      <w:r>
        <w:t>The focus of the partnership is on developing consumer-oriented solutions that expand LaFinteca's service offerings, which now include a payment platform capable of handling both traditional and digital currencies. This evolution is being viewed as a critical progression in responding to the increasing demand for comprehensive digital financial services.</w:t>
      </w:r>
      <w:r/>
    </w:p>
    <w:p>
      <w:r/>
      <w:r>
        <w:t>Eugene Petrakov, the CEO of UTORG, echoed this sentiment, noting, "We couldn't be more excited to team up with LaFinteca—they're as all-in on innovation and customer satisfaction as we are! Together, we're set to shake up digital payments across Europe and Latin America, making things easier, faster, and more secure for everyone."</w:t>
      </w:r>
      <w:r/>
    </w:p>
    <w:p>
      <w:r/>
      <w:r>
        <w:t>Additionally, this collaboration seeks to bridge the gap between the Latin American and European markets, exploring new growth opportunities and innovation within the cryptocurrency sector. The combined expertise of LaFinteca in the Latin American market and UTORG's advanced technology positions both companies to potentially lead the digital payments landscape.</w:t>
      </w:r>
      <w:r/>
    </w:p>
    <w:p>
      <w:r/>
      <w:r>
        <w:t>LaFinteca prides itself on its customer-centric approach, delivering secure and efficient payment solutions across its operations. Meanwhile, UTORG is known for its commitment to making cryptocurrency accessible to a broader audience, offering a suite of digital finance tools that includes a secure non-custodial wallet and a versatile crypto card. The company’s crypto card allows users in the EU and Ukraine to spend their cryptocurrency easily, with a monthly spending limit of €50,000 and no transaction fees.</w:t>
      </w:r>
      <w:r/>
    </w:p>
    <w:p>
      <w:r/>
      <w:r>
        <w:t>For further details regarding the partnership and the respective offerings of LaFinteca and UTORG, interested parties can visit LaFinteca's official website or UTORG's website. Both companies are poised to play a significant role in shaping the future of digital payments in the evolving landscape of financial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https://news.bitcoin.com/lafinteca-and-utorg-announce-strategic-partnership-to-expand-cryptocurrency-payment-solutions-in-latin-america-and-europe/</w:t>
        </w:r>
      </w:hyperlink>
      <w:r>
        <w:t xml:space="preserve"> - Corroborates the announcement of the strategic partnership between LaFinteca and UTORG to expand cryptocurrency payment solutions in Latin America and Europe.</w:t>
      </w:r>
      <w:r/>
    </w:p>
    <w:p>
      <w:pPr>
        <w:pStyle w:val="ListNumber"/>
        <w:spacing w:line="240" w:lineRule="auto"/>
        <w:ind w:left="720"/>
      </w:pPr>
      <w:r/>
      <w:hyperlink r:id="rId11">
        <w:r>
          <w:rPr>
            <w:color w:val="0000EE"/>
            <w:u w:val="single"/>
          </w:rPr>
          <w:t>https://goonus.io/en/insights/lafinteca-and-utorg-announce-strategic-partnership-to-expand-cryptocurrency-payment-solutions/</w:t>
        </w:r>
      </w:hyperlink>
      <w:r>
        <w:t xml:space="preserve"> - Supports the integration of UTORG's advanced cryptocurrency technologies into LaFinteca's operations to enhance digital payment solutions.</w:t>
      </w:r>
      <w:r/>
    </w:p>
    <w:p>
      <w:pPr>
        <w:pStyle w:val="ListNumber"/>
        <w:spacing w:line="240" w:lineRule="auto"/>
        <w:ind w:left="720"/>
      </w:pPr>
      <w:r/>
      <w:hyperlink r:id="rId12">
        <w:r>
          <w:rPr>
            <w:color w:val="0000EE"/>
            <w:u w:val="single"/>
          </w:rPr>
          <w:t>https://beamstart.com/news/lafinteca-and-utorg-announce-strategic-17328817783</w:t>
        </w:r>
      </w:hyperlink>
      <w:r>
        <w:t xml:space="preserve"> - Confirms the partnership's goal to expand cryptocurrency payment solutions in Latin America and Europe.</w:t>
      </w:r>
      <w:r/>
    </w:p>
    <w:p>
      <w:pPr>
        <w:pStyle w:val="ListNumber"/>
        <w:spacing w:line="240" w:lineRule="auto"/>
        <w:ind w:left="720"/>
      </w:pPr>
      <w:r/>
      <w:hyperlink r:id="rId13">
        <w:r>
          <w:rPr>
            <w:color w:val="0000EE"/>
            <w:u w:val="single"/>
          </w:rPr>
          <w:t>https://hackernoon.com/tagged/lafinteca</w:t>
        </w:r>
      </w:hyperlink>
      <w:r>
        <w:t xml:space="preserve"> - Mentions the strategic partnership between LaFinteca and UTORG to expand cryptocurrency payment solutions.</w:t>
      </w:r>
      <w:r/>
    </w:p>
    <w:p>
      <w:pPr>
        <w:pStyle w:val="ListNumber"/>
        <w:spacing w:line="240" w:lineRule="auto"/>
        <w:ind w:left="720"/>
      </w:pPr>
      <w:r/>
      <w:hyperlink r:id="rId10">
        <w:r>
          <w:rPr>
            <w:color w:val="0000EE"/>
            <w:u w:val="single"/>
          </w:rPr>
          <w:t>https://news.bitcoin.com/lafinteca-and-utorg-announce-strategic-partnership-to-expand-cryptocurrency-payment-solutions-in-latin-america-and-europe/</w:t>
        </w:r>
      </w:hyperlink>
      <w:r>
        <w:t xml:space="preserve"> - Details how the partnership will facilitate seamless and secure cryptocurrency transactions.</w:t>
      </w:r>
      <w:r/>
    </w:p>
    <w:p>
      <w:pPr>
        <w:pStyle w:val="ListNumber"/>
        <w:spacing w:line="240" w:lineRule="auto"/>
        <w:ind w:left="720"/>
      </w:pPr>
      <w:r/>
      <w:hyperlink r:id="rId11">
        <w:r>
          <w:rPr>
            <w:color w:val="0000EE"/>
            <w:u w:val="single"/>
          </w:rPr>
          <w:t>https://goonus.io/en/insights/lafinteca-and-utorg-announce-strategic-partnership-to-expand-cryptocurrency-payment-solutions/</w:t>
        </w:r>
      </w:hyperlink>
      <w:r>
        <w:t xml:space="preserve"> - Explains the role of the UTORG app in allowing users to purchase cryptocurrency using fiat currency in Brazil and Mexico.</w:t>
      </w:r>
      <w:r/>
    </w:p>
    <w:p>
      <w:pPr>
        <w:pStyle w:val="ListNumber"/>
        <w:spacing w:line="240" w:lineRule="auto"/>
        <w:ind w:left="720"/>
      </w:pPr>
      <w:r/>
      <w:hyperlink r:id="rId12">
        <w:r>
          <w:rPr>
            <w:color w:val="0000EE"/>
            <w:u w:val="single"/>
          </w:rPr>
          <w:t>https://beamstart.com/news/lafinteca-and-utorg-announce-strategic-17328817783</w:t>
        </w:r>
      </w:hyperlink>
      <w:r>
        <w:t xml:space="preserve"> - Highlights the use of familiar payment methods such as PIX in Brazil and SPEI in Mexico.</w:t>
      </w:r>
      <w:r/>
    </w:p>
    <w:p>
      <w:pPr>
        <w:pStyle w:val="ListNumber"/>
        <w:spacing w:line="240" w:lineRule="auto"/>
        <w:ind w:left="720"/>
      </w:pPr>
      <w:r/>
      <w:hyperlink r:id="rId10">
        <w:r>
          <w:rPr>
            <w:color w:val="0000EE"/>
            <w:u w:val="single"/>
          </w:rPr>
          <w:t>https://news.bitcoin.com/lafinteca-and-utorg-announce-strategic-partnership-to-expand-cryptocurrency-payment-solutions-in-latin-america-and-europe/</w:t>
        </w:r>
      </w:hyperlink>
      <w:r>
        <w:t xml:space="preserve"> - Quotes Dmytro Rukin, CEO of LaFinteca, on the benefits of integrating UTORG's crypto technology.</w:t>
      </w:r>
      <w:r/>
    </w:p>
    <w:p>
      <w:pPr>
        <w:pStyle w:val="ListNumber"/>
        <w:spacing w:line="240" w:lineRule="auto"/>
        <w:ind w:left="720"/>
      </w:pPr>
      <w:r/>
      <w:hyperlink r:id="rId11">
        <w:r>
          <w:rPr>
            <w:color w:val="0000EE"/>
            <w:u w:val="single"/>
          </w:rPr>
          <w:t>https://goonus.io/en/insights/lafinteca-and-utorg-announce-strategic-partnership-to-expand-cryptocurrency-payment-solutions/</w:t>
        </w:r>
      </w:hyperlink>
      <w:r>
        <w:t xml:space="preserve"> - Describes the focus on developing consumer-oriented solutions and expanding LaFinteca's service offerings.</w:t>
      </w:r>
      <w:r/>
    </w:p>
    <w:p>
      <w:pPr>
        <w:pStyle w:val="ListNumber"/>
        <w:spacing w:line="240" w:lineRule="auto"/>
        <w:ind w:left="720"/>
      </w:pPr>
      <w:r/>
      <w:hyperlink r:id="rId13">
        <w:r>
          <w:rPr>
            <w:color w:val="0000EE"/>
            <w:u w:val="single"/>
          </w:rPr>
          <w:t>https://hackernoon.com/tagged/lafinteca</w:t>
        </w:r>
      </w:hyperlink>
      <w:r>
        <w:t xml:space="preserve"> - Mentions Eugene Petrakov, CEO of UTORG, on the collaboration's potential to innovate digital payments across Europe and Latin America.</w:t>
      </w:r>
      <w:r/>
    </w:p>
    <w:p>
      <w:pPr>
        <w:pStyle w:val="ListNumber"/>
        <w:spacing w:line="240" w:lineRule="auto"/>
        <w:ind w:left="720"/>
      </w:pPr>
      <w:r/>
      <w:hyperlink r:id="rId14">
        <w:r>
          <w:rPr>
            <w:color w:val="0000EE"/>
            <w:u w:val="single"/>
          </w:rPr>
          <w:t>https://news.google.com/rss/articles/CBMi4AFBVV95cUxOUGhBM2NoTEYxVmdLaHJXTlMzcGpsWjRVUHZ4c3JaTmRGMkNGcWRsTUNKUWpRMlpJM0RWaDRQM1ZGTXBJM1JmcDU1cWNnd0RIdm9oX2YxYjBRZFZZNUE3MWxnOGp2Z1cwNGlnV2t3SzNzcFdYaFRzbTRfVjl1RW5OUzJEdXk1WVZuZHJWTlBONndSaVZqbV9tdy0xNWY0OGxSTWY1LTZyWHZ5SFUzLVdHRkJOdzVRb2hZTHZDUkFidUI1Qkd0c1IydHZLZmxnM3lFTk1wbnFPeXBTM1VfX2dfN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bitcoin.com/lafinteca-and-utorg-announce-strategic-partnership-to-expand-cryptocurrency-payment-solutions-in-latin-america-and-europe/" TargetMode="External"/><Relationship Id="rId11" Type="http://schemas.openxmlformats.org/officeDocument/2006/relationships/hyperlink" Target="https://goonus.io/en/insights/lafinteca-and-utorg-announce-strategic-partnership-to-expand-cryptocurrency-payment-solutions/" TargetMode="External"/><Relationship Id="rId12" Type="http://schemas.openxmlformats.org/officeDocument/2006/relationships/hyperlink" Target="https://beamstart.com/news/lafinteca-and-utorg-announce-strategic-17328817783" TargetMode="External"/><Relationship Id="rId13" Type="http://schemas.openxmlformats.org/officeDocument/2006/relationships/hyperlink" Target="https://hackernoon.com/tagged/lafinteca" TargetMode="External"/><Relationship Id="rId14" Type="http://schemas.openxmlformats.org/officeDocument/2006/relationships/hyperlink" Target="https://news.google.com/rss/articles/CBMi4AFBVV95cUxOUGhBM2NoTEYxVmdLaHJXTlMzcGpsWjRVUHZ4c3JaTmRGMkNGcWRsTUNKUWpRMlpJM0RWaDRQM1ZGTXBJM1JmcDU1cWNnd0RIdm9oX2YxYjBRZFZZNUE3MWxnOGp2Z1cwNGlnV2t3SzNzcFdYaFRzbTRfVjl1RW5OUzJEdXk1WVZuZHJWTlBONndSaVZqbV9tdy0xNWY0OGxSTWY1LTZyWHZ5SFUzLVdHRkJOdzVRb2hZTHZDUkFidUI1Qkd0c1IydHZLZmxnM3lFTk1wbnFPeXBTM1VfX2dfN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