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 Virtual collaborates with RAVE Computer to enhance immersive training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Mass Virtual, an immersive XR experience solution provider, announced its new collaboration with RAVE Computer, aiming to optimise the delivery of immersive training solutions. The partnership will be showcased at the forthcoming Interservice/Industry Training, Simulation and Education Conference (I/ITSEC), set to take place in Orlando, Florida, from 2nd to 5th December. Visitors can view the results of this collaboration at booth #849 during the expo.</w:t>
      </w:r>
      <w:r/>
    </w:p>
    <w:p>
      <w:r/>
      <w:r>
        <w:t xml:space="preserve">RAVE Computer, a woman-owned small business, is recognised for its advancements in emerging hardware designed to enhance training effectiveness and operational readiness. The partnership with Mass Virtual represents an expansion of RAVE’s focus into the XR realm. </w:t>
      </w:r>
      <w:r/>
    </w:p>
    <w:p>
      <w:r/>
      <w:r>
        <w:t>John Brooks, the Founder and CEO of Mass Virtual, remarked on the collaboration, stating, "RAVE’s unwavering commitment to delivering top-tier hardware ensures a seamless performance of platforms like our Virtual Hangar and Virtual Garage, allowing us to provide unmatched training solutions to our users." He further emphasised that their combined expertise is set to advance human performance while redefining excellence in immersive training.</w:t>
      </w:r>
      <w:r/>
    </w:p>
    <w:p>
      <w:r/>
      <w:r>
        <w:t>Mass Virtual is known for its extensive experience in deploying XR solutions. The company's award-winning Virtual Hangar offers essential virtual environments for aircraft trainees, providing minimal latency and glitches. Through its partnership with RAVE Computer, Mass Virtual benefits from RAVE's optimisation capabilities to ensure seamless operation of these environments, particularly for demanding heavy rendering tasks. Notably, RAVE has previously supported enterprise clients, including the Air National Guard’s 2024 initiative, which successfully delivered the Virtual Hangar solution to numerous systems and personnel across 130 locations.</w:t>
      </w:r>
      <w:r/>
    </w:p>
    <w:p>
      <w:r/>
      <w:r>
        <w:t>Stacey Ferguson, President at RAVE Computer, also expressed enthusiasm about the partnership, stating, "We’re thrilled to partner with Mass Virtual to support our warfighters and defenders. This collaboration highlights how our expertise in hardware optimisation and supply chain management complements their revolutionary training software." Ferguson indicated that together, RAVE Computer and Mass Virtual are setting a new standard for innovation and reliability within the training and simulation sector.</w:t>
      </w:r>
      <w:r/>
    </w:p>
    <w:p>
      <w:r/>
      <w:r>
        <w:t>This partnership aims to scale the availability of immersive training environments that mimic real-world challenges, thereby equipping workers with the necessary skills for operational success. Both firms have noted that these immersive learning solutions not only enhance professional skills but also provide measurable returns on investment concerning time and resources allocated for high-quality training.</w:t>
      </w:r>
      <w:r/>
    </w:p>
    <w:p>
      <w:r/>
      <w:r>
        <w:t>During a recent edition of the Big XR News Show, Jennifer Rogers, Executive Officer of the Learning Technology Standards Committee at the IEEE, highlighted the significance of tech events like I/ITSEC 2024. Rogers mentioned that such events facilitate discussions on how XR, simulation, and AI converge. She remarked, "I/ITSEC is a great event that’s gone on for quite some time and is really a great collaboration between the defence community and heavy industrial."</w:t>
      </w:r>
      <w:r/>
    </w:p>
    <w:p>
      <w:r/>
      <w:r>
        <w:t>With the arrival of 2025, the XR landscape is evolving dramatically, moving away from a primary focus on fully immersive virtual reality solutions for businesses and gamers. The rise of augmented reality (AR) and artificial intelligence (AI) indicates the market is expanding beyond earlier offerings. Rogers noted the emergence of numerous industry-specific events showcasing AR, VR, and mixed reality (MR) solutions, particularly in sectors such as energy, where experts are evaluating both opportunities and operational challenges presented by different technologies. She remarked, "Those have been very well attended and quite a few great conversations coming out of those."</w:t>
      </w:r>
      <w:r/>
    </w:p>
    <w:p>
      <w:r/>
      <w:r>
        <w:t>Overall, industry-focused events like I/ITSEC provide valuable insights into the application of XR tools to address niche use cases and the obstacles to widespread adoption of these advanced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https://www.xrtoday.com/virtual-reality/mass-virtual-rave-computer-showcase-powerhouse-collaboration-at-i-itsec-24/</w:t>
        </w:r>
      </w:hyperlink>
      <w:r>
        <w:t xml:space="preserve"> - Corroborates the collaboration between Mass Virtual and RAVE Computer to optimize immersive training solutions and their showcase at I/ITSEC 2024.</w:t>
      </w:r>
      <w:r/>
    </w:p>
    <w:p>
      <w:pPr>
        <w:pStyle w:val="ListNumber"/>
        <w:spacing w:line="240" w:lineRule="auto"/>
        <w:ind w:left="720"/>
      </w:pPr>
      <w:r/>
      <w:hyperlink r:id="rId10">
        <w:r>
          <w:rPr>
            <w:color w:val="0000EE"/>
            <w:u w:val="single"/>
          </w:rPr>
          <w:t>https://www.xrtoday.com/virtual-reality/mass-virtual-rave-computer-showcase-powerhouse-collaboration-at-i-itsec-24/</w:t>
        </w:r>
      </w:hyperlink>
      <w:r>
        <w:t xml:space="preserve"> - Supports the recognition of RAVE Computer as a woman-owned small business and its advancements in emerging hardware for training effectiveness.</w:t>
      </w:r>
      <w:r/>
    </w:p>
    <w:p>
      <w:pPr>
        <w:pStyle w:val="ListNumber"/>
        <w:spacing w:line="240" w:lineRule="auto"/>
        <w:ind w:left="720"/>
      </w:pPr>
      <w:r/>
      <w:hyperlink r:id="rId10">
        <w:r>
          <w:rPr>
            <w:color w:val="0000EE"/>
            <w:u w:val="single"/>
          </w:rPr>
          <w:t>https://www.xrtoday.com/virtual-reality/mass-virtual-rave-computer-showcase-powerhouse-collaboration-at-i-itsec-24/</w:t>
        </w:r>
      </w:hyperlink>
      <w:r>
        <w:t xml:space="preserve"> - Quotes John Brooks, Founder and CEO of Mass Virtual, on the benefits of the collaboration and the performance of platforms like Virtual Hangar and Virtual Garage.</w:t>
      </w:r>
      <w:r/>
    </w:p>
    <w:p>
      <w:pPr>
        <w:pStyle w:val="ListNumber"/>
        <w:spacing w:line="240" w:lineRule="auto"/>
        <w:ind w:left="720"/>
      </w:pPr>
      <w:r/>
      <w:hyperlink r:id="rId11">
        <w:r>
          <w:rPr>
            <w:color w:val="0000EE"/>
            <w:u w:val="single"/>
          </w:rPr>
          <w:t>https://www.massvirtual.com/</w:t>
        </w:r>
      </w:hyperlink>
      <w:r>
        <w:t xml:space="preserve"> - Provides details on Mass Virtual's extensive experience in deploying XR solutions and the features of the Virtual Hangar.</w:t>
      </w:r>
      <w:r/>
    </w:p>
    <w:p>
      <w:pPr>
        <w:pStyle w:val="ListNumber"/>
        <w:spacing w:line="240" w:lineRule="auto"/>
        <w:ind w:left="720"/>
      </w:pPr>
      <w:r/>
      <w:hyperlink r:id="rId10">
        <w:r>
          <w:rPr>
            <w:color w:val="0000EE"/>
            <w:u w:val="single"/>
          </w:rPr>
          <w:t>https://www.xrtoday.com/virtual-reality/mass-virtual-rave-computer-showcase-powerhouse-collaboration-at-i-itsec-24/</w:t>
        </w:r>
      </w:hyperlink>
      <w:r>
        <w:t xml:space="preserve"> - Mentions RAVE Computer's previous support for enterprise clients, including the Air National Guard’s 2024 initiative.</w:t>
      </w:r>
      <w:r/>
    </w:p>
    <w:p>
      <w:pPr>
        <w:pStyle w:val="ListNumber"/>
        <w:spacing w:line="240" w:lineRule="auto"/>
        <w:ind w:left="720"/>
      </w:pPr>
      <w:r/>
      <w:hyperlink r:id="rId10">
        <w:r>
          <w:rPr>
            <w:color w:val="0000EE"/>
            <w:u w:val="single"/>
          </w:rPr>
          <w:t>https://www.xrtoday.com/virtual-reality/mass-virtual-rave-computer-showcase-powerhouse-collaboration-at-i-itsec-24/</w:t>
        </w:r>
      </w:hyperlink>
      <w:r>
        <w:t xml:space="preserve"> - Quotes Stacey Ferguson, President at RAVE Computer, on the partnership and its impact on innovation and reliability in training and simulation.</w:t>
      </w:r>
      <w:r/>
    </w:p>
    <w:p>
      <w:pPr>
        <w:pStyle w:val="ListNumber"/>
        <w:spacing w:line="240" w:lineRule="auto"/>
        <w:ind w:left="720"/>
      </w:pPr>
      <w:r/>
      <w:hyperlink r:id="rId11">
        <w:r>
          <w:rPr>
            <w:color w:val="0000EE"/>
            <w:u w:val="single"/>
          </w:rPr>
          <w:t>https://www.massvirtual.com/</w:t>
        </w:r>
      </w:hyperlink>
      <w:r>
        <w:t xml:space="preserve"> - Highlights the benefits of immersive learning solutions, including enhanced professional skills and measurable returns on investment.</w:t>
      </w:r>
      <w:r/>
    </w:p>
    <w:p>
      <w:pPr>
        <w:pStyle w:val="ListNumber"/>
        <w:spacing w:line="240" w:lineRule="auto"/>
        <w:ind w:left="720"/>
      </w:pPr>
      <w:r/>
      <w:hyperlink r:id="rId10">
        <w:r>
          <w:rPr>
            <w:color w:val="0000EE"/>
            <w:u w:val="single"/>
          </w:rPr>
          <w:t>https://www.xrtoday.com/virtual-reality/mass-virtual-rave-computer-showcase-powerhouse-collaboration-at-i-itsec-24/</w:t>
        </w:r>
      </w:hyperlink>
      <w:r>
        <w:t xml:space="preserve"> - Discusses the significance of tech events like I/ITSEC 2024 and the convergence of XR, simulation, and AI.</w:t>
      </w:r>
      <w:r/>
    </w:p>
    <w:p>
      <w:pPr>
        <w:pStyle w:val="ListNumber"/>
        <w:spacing w:line="240" w:lineRule="auto"/>
        <w:ind w:left="720"/>
      </w:pPr>
      <w:r/>
      <w:hyperlink r:id="rId12">
        <w:r>
          <w:rPr>
            <w:color w:val="0000EE"/>
            <w:u w:val="single"/>
          </w:rPr>
          <w:t>https://www.rave.com/news-views/</w:t>
        </w:r>
      </w:hyperlink>
      <w:r>
        <w:t xml:space="preserve"> - Details RAVE Computer's participation in I/ITSEC and their showcase of advanced computing solutions, including the RenderBEAST series.</w:t>
      </w:r>
      <w:r/>
    </w:p>
    <w:p>
      <w:pPr>
        <w:pStyle w:val="ListNumber"/>
        <w:spacing w:line="240" w:lineRule="auto"/>
        <w:ind w:left="720"/>
      </w:pPr>
      <w:r/>
      <w:hyperlink r:id="rId13">
        <w:r>
          <w:rPr>
            <w:color w:val="0000EE"/>
            <w:u w:val="single"/>
          </w:rPr>
          <w:t>https://www.rave.com/</w:t>
        </w:r>
      </w:hyperlink>
      <w:r>
        <w:t xml:space="preserve"> - Explains RAVE Computer's expertise in hardware optimization and supply chain management, and their tailored solutions for various industries.</w:t>
      </w:r>
      <w:r/>
    </w:p>
    <w:p>
      <w:pPr>
        <w:pStyle w:val="ListNumber"/>
        <w:spacing w:line="240" w:lineRule="auto"/>
        <w:ind w:left="720"/>
      </w:pPr>
      <w:r/>
      <w:hyperlink r:id="rId14">
        <w:r>
          <w:rPr>
            <w:color w:val="0000EE"/>
            <w:u w:val="single"/>
          </w:rPr>
          <w:t>https://www.massvirtual.com/news</w:t>
        </w:r>
      </w:hyperlink>
      <w:r>
        <w:t xml:space="preserve"> - Provides additional context on Mass Virtual's projects, such as the integration of the CV-22 aircraft into the Virtual Hangar™ Enterprise Platform.</w:t>
      </w:r>
      <w:r/>
    </w:p>
    <w:p>
      <w:pPr>
        <w:pStyle w:val="ListNumber"/>
        <w:spacing w:line="240" w:lineRule="auto"/>
        <w:ind w:left="720"/>
      </w:pPr>
      <w:r/>
      <w:hyperlink r:id="rId10">
        <w:r>
          <w:rPr>
            <w:color w:val="0000EE"/>
            <w:u w:val="single"/>
          </w:rPr>
          <w:t>https://www.xrtoday.com/virtual-reality/mass-virtual-rave-computer-showcase-powerhouse-collaboration-at-i-itsec-24/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rtoday.com/virtual-reality/mass-virtual-rave-computer-showcase-powerhouse-collaboration-at-i-itsec-24/" TargetMode="External"/><Relationship Id="rId11" Type="http://schemas.openxmlformats.org/officeDocument/2006/relationships/hyperlink" Target="https://www.massvirtual.com/" TargetMode="External"/><Relationship Id="rId12" Type="http://schemas.openxmlformats.org/officeDocument/2006/relationships/hyperlink" Target="https://www.rave.com/news-views/" TargetMode="External"/><Relationship Id="rId13" Type="http://schemas.openxmlformats.org/officeDocument/2006/relationships/hyperlink" Target="https://www.rave.com/" TargetMode="External"/><Relationship Id="rId14" Type="http://schemas.openxmlformats.org/officeDocument/2006/relationships/hyperlink" Target="https://www.massvirtual.com/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