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data security challenges in the era of generative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artificial intelligence, particularly with generative AI, businesses face a significant challenge concerning data privacy and security. According to insights from Analytics Insight, as companies increasingly integrate AI into their operations, the necessity for vast datasets becomes a pressing concern. These datasets often consist of sensitive information, including personal customer details and proprietary business data.</w:t>
      </w:r>
      <w:r/>
    </w:p>
    <w:p>
      <w:r/>
      <w:r>
        <w:t>Generative AI relies heavily on extensive data to function efficiently. However, this dependence raises potential risks of exposure for sensitive information, as these models are trained on massive datasets that may inadvertently incorporate private or confidential content. The output generated by these AI systems can occasionally reflect this sensitive data, increasing the possibility of accidental disclosures.</w:t>
      </w:r>
      <w:r/>
    </w:p>
    <w:p>
      <w:r/>
      <w:r>
        <w:t>The implications of such breaches can be severe, leading to reputational damage and substantial financial losses for businesses that fail to secure their data appropriately within AI frameworks. The need for robust data protection strategies is paramount as organisations navigate the complexities of AI implementation, ensuring that privacy concerns do not undermine the benefits that these advanced technologies can offer.</w:t>
      </w:r>
      <w:r/>
    </w:p>
    <w:p>
      <w:r/>
      <w:r>
        <w:t>As this trend continues to unfold, businesses must remain vigilant in their approach to data security, balancing the advantages of AI integration with the inherent risks associated with handling sensitive information. The dialogue surrounding these challenges is becoming increasingly urgent as AI's role in business expands, making it essential for companies to develop comprehensive data governance policies to mitigate potential threats.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https://www.scalefocus.com/blog/how-to-address-generative-ai-data-privacy-concerns</w:t>
        </w:r>
      </w:hyperlink>
      <w:r>
        <w:t xml:space="preserve"> - This article discusses the core privacy concerns related to generative AI, including the risks of exposing sensitive information through training data and generated content.</w:t>
      </w:r>
      <w:r/>
    </w:p>
    <w:p>
      <w:pPr>
        <w:pStyle w:val="ListNumber"/>
        <w:spacing w:line="240" w:lineRule="auto"/>
        <w:ind w:left="720"/>
      </w:pPr>
      <w:r/>
      <w:hyperlink r:id="rId11">
        <w:r>
          <w:rPr>
            <w:color w:val="0000EE"/>
            <w:u w:val="single"/>
          </w:rPr>
          <w:t>https://biztechmagazine.com/article/2024/01/what-are-privacy-risks-generative-artificial-intelligence</w:t>
        </w:r>
      </w:hyperlink>
      <w:r>
        <w:t xml:space="preserve"> - This article highlights the privacy risks associated with generative AI, such as the potential for personal data to be shared or released to the public, leading to identity theft or privacy violations.</w:t>
      </w:r>
      <w:r/>
    </w:p>
    <w:p>
      <w:pPr>
        <w:pStyle w:val="ListNumber"/>
        <w:spacing w:line="240" w:lineRule="auto"/>
        <w:ind w:left="720"/>
      </w:pPr>
      <w:r/>
      <w:hyperlink r:id="rId12">
        <w:r>
          <w:rPr>
            <w:color w:val="0000EE"/>
            <w:u w:val="single"/>
          </w:rPr>
          <w:t>https://iapp.org/news/a/data-protection-issues-for-employers-to-consider-when-using-generative-ai</w:t>
        </w:r>
      </w:hyperlink>
      <w:r>
        <w:t xml:space="preserve"> - This article addresses data protection issues for employers using generative AI, including the risks of disclosing personal data to AI tools and the challenges of complying with data protection regulations.</w:t>
      </w:r>
      <w:r/>
    </w:p>
    <w:p>
      <w:pPr>
        <w:pStyle w:val="ListNumber"/>
        <w:spacing w:line="240" w:lineRule="auto"/>
        <w:ind w:left="720"/>
      </w:pPr>
      <w:r/>
      <w:hyperlink r:id="rId13">
        <w:r>
          <w:rPr>
            <w:color w:val="0000EE"/>
            <w:u w:val="single"/>
          </w:rPr>
          <w:t>https://stackoverflow.blog/2023/10/23/privacy-in-the-age-of-generative-ai</w:t>
        </w:r>
      </w:hyperlink>
      <w:r>
        <w:t xml:space="preserve"> - This article explains the privacy challenges associated with generative AI models, such as the inability to selectively delete or 'unlearn' specific data points and the need to keep sensitive data away from LLMs.</w:t>
      </w:r>
      <w:r/>
    </w:p>
    <w:p>
      <w:pPr>
        <w:pStyle w:val="ListNumber"/>
        <w:spacing w:line="240" w:lineRule="auto"/>
        <w:ind w:left="720"/>
      </w:pPr>
      <w:r/>
      <w:hyperlink r:id="rId10">
        <w:r>
          <w:rPr>
            <w:color w:val="0000EE"/>
            <w:u w:val="single"/>
          </w:rPr>
          <w:t>https://www.scalefocus.com/blog/how-to-address-generative-ai-data-privacy-concerns</w:t>
        </w:r>
      </w:hyperlink>
      <w:r>
        <w:t xml:space="preserve"> - This article discusses the legal and ethical considerations of using generative AI, including compliance with data privacy regulations like GDPR and CPRA.</w:t>
      </w:r>
      <w:r/>
    </w:p>
    <w:p>
      <w:pPr>
        <w:pStyle w:val="ListNumber"/>
        <w:spacing w:line="240" w:lineRule="auto"/>
        <w:ind w:left="720"/>
      </w:pPr>
      <w:r/>
      <w:hyperlink r:id="rId11">
        <w:r>
          <w:rPr>
            <w:color w:val="0000EE"/>
            <w:u w:val="single"/>
          </w:rPr>
          <w:t>https://biztechmagazine.com/article/2024/01/what-are-privacy-risks-generative-artificial-intelligence</w:t>
        </w:r>
      </w:hyperlink>
      <w:r>
        <w:t xml:space="preserve"> - This article emphasizes the importance of implementing proper data privacy and security controls to protect personal and confidential information entered into generative AI applications.</w:t>
      </w:r>
      <w:r/>
    </w:p>
    <w:p>
      <w:pPr>
        <w:pStyle w:val="ListNumber"/>
        <w:spacing w:line="240" w:lineRule="auto"/>
        <w:ind w:left="720"/>
      </w:pPr>
      <w:r/>
      <w:hyperlink r:id="rId12">
        <w:r>
          <w:rPr>
            <w:color w:val="0000EE"/>
            <w:u w:val="single"/>
          </w:rPr>
          <w:t>https://iapp.org/news/a/data-protection-issues-for-employers-to-consider-when-using-generative-ai</w:t>
        </w:r>
      </w:hyperlink>
      <w:r>
        <w:t xml:space="preserve"> - This article details the risks related to feeding personal data into generative AI services and the need for deidentifying data to reduce these risks.</w:t>
      </w:r>
      <w:r/>
    </w:p>
    <w:p>
      <w:pPr>
        <w:pStyle w:val="ListNumber"/>
        <w:spacing w:line="240" w:lineRule="auto"/>
        <w:ind w:left="720"/>
      </w:pPr>
      <w:r/>
      <w:hyperlink r:id="rId13">
        <w:r>
          <w:rPr>
            <w:color w:val="0000EE"/>
            <w:u w:val="single"/>
          </w:rPr>
          <w:t>https://stackoverflow.blog/2023/10/23/privacy-in-the-age-of-generative-ai</w:t>
        </w:r>
      </w:hyperlink>
      <w:r>
        <w:t xml:space="preserve"> - This article discusses the challenges of complying with privacy regulations, such as the 'right to be forgotten,' when using generative AI models.</w:t>
      </w:r>
      <w:r/>
    </w:p>
    <w:p>
      <w:pPr>
        <w:pStyle w:val="ListNumber"/>
        <w:spacing w:line="240" w:lineRule="auto"/>
        <w:ind w:left="720"/>
      </w:pPr>
      <w:r/>
      <w:hyperlink r:id="rId10">
        <w:r>
          <w:rPr>
            <w:color w:val="0000EE"/>
            <w:u w:val="single"/>
          </w:rPr>
          <w:t>https://www.scalefocus.com/blog/how-to-address-generative-ai-data-privacy-concerns</w:t>
        </w:r>
      </w:hyperlink>
      <w:r>
        <w:t xml:space="preserve"> - This article proposes strategies for addressing privacy challenges, including prohibited or controlled access, using synthetic data, and deploying private LLMs.</w:t>
      </w:r>
      <w:r/>
    </w:p>
    <w:p>
      <w:pPr>
        <w:pStyle w:val="ListNumber"/>
        <w:spacing w:line="240" w:lineRule="auto"/>
        <w:ind w:left="720"/>
      </w:pPr>
      <w:r/>
      <w:hyperlink r:id="rId14">
        <w:r>
          <w:rPr>
            <w:color w:val="0000EE"/>
            <w:u w:val="single"/>
          </w:rPr>
          <w:t>https://www.pwc.com/us/en/tech-effect/ai-analytics/managing-generative-ai-risks.html</w:t>
        </w:r>
      </w:hyperlink>
      <w:r>
        <w:t xml:space="preserve"> - This article highlights the need for robust governance and supervision to manage the risks associated with generative AI, including data and privacy risks.</w:t>
      </w:r>
      <w:r/>
    </w:p>
    <w:p>
      <w:pPr>
        <w:pStyle w:val="ListNumber"/>
        <w:spacing w:line="240" w:lineRule="auto"/>
        <w:ind w:left="720"/>
      </w:pPr>
      <w:r/>
      <w:hyperlink r:id="rId11">
        <w:r>
          <w:rPr>
            <w:color w:val="0000EE"/>
            <w:u w:val="single"/>
          </w:rPr>
          <w:t>https://biztechmagazine.com/article/2024/01/what-are-privacy-risks-generative-artificial-intelligence</w:t>
        </w:r>
      </w:hyperlink>
      <w:r>
        <w:t xml:space="preserve"> - This article stresses the importance of trust and the need for businesses to adopt strong guardrails to protect the security, fairness, and privacy of data in generative AI applications.</w:t>
      </w:r>
      <w:r/>
    </w:p>
    <w:p>
      <w:pPr>
        <w:pStyle w:val="ListNumber"/>
        <w:spacing w:line="240" w:lineRule="auto"/>
        <w:ind w:left="720"/>
      </w:pPr>
      <w:r/>
      <w:hyperlink r:id="rId15">
        <w:r>
          <w:rPr>
            <w:color w:val="0000EE"/>
            <w:u w:val="single"/>
          </w:rPr>
          <w:t>https://www.analyticsinsight.net/generative-ai/why-generative-ai-is-risky-for-your-business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calefocus.com/blog/how-to-address-generative-ai-data-privacy-concerns" TargetMode="External"/><Relationship Id="rId11" Type="http://schemas.openxmlformats.org/officeDocument/2006/relationships/hyperlink" Target="https://biztechmagazine.com/article/2024/01/what-are-privacy-risks-generative-artificial-intelligence" TargetMode="External"/><Relationship Id="rId12" Type="http://schemas.openxmlformats.org/officeDocument/2006/relationships/hyperlink" Target="https://iapp.org/news/a/data-protection-issues-for-employers-to-consider-when-using-generative-ai" TargetMode="External"/><Relationship Id="rId13" Type="http://schemas.openxmlformats.org/officeDocument/2006/relationships/hyperlink" Target="https://stackoverflow.blog/2023/10/23/privacy-in-the-age-of-generative-ai" TargetMode="External"/><Relationship Id="rId14" Type="http://schemas.openxmlformats.org/officeDocument/2006/relationships/hyperlink" Target="https://www.pwc.com/us/en/tech-effect/ai-analytics/managing-generative-ai-risks.html" TargetMode="External"/><Relationship Id="rId15" Type="http://schemas.openxmlformats.org/officeDocument/2006/relationships/hyperlink" Target="https://www.analyticsinsight.net/generative-ai/why-generative-ai-is-risky-for-your-busin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