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 healthcare sector set for transformation with new central health repository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Philippine healthcare sector, Advanced Abilities, a local healthcare technology company, has announced plans to establish a central health repository aimed at enhancing data accessibility for healthcare providers across the country. This initiative, articulated by Chief Executive Officer Angelo Antonio "AA" Buendia, is positioned to revolutionise the way patient information is stored and accessed, ultimately facilitating more efficient treatment, tracking, and data analytics.</w:t>
      </w:r>
      <w:r/>
    </w:p>
    <w:p>
      <w:r/>
      <w:r>
        <w:t>During a statement made on Friday, Buendia highlighted the importance of data in the healthcare industry, asserting that "we will be able to have a system where patient information will be easily accessible to healthcare professionals." This move responds to ongoing issues faced by patients, particularly the need to repetitively provide their medical information to various healthcare facilities, as noted by Einstein C. Rojas, a board member of the Philippine Alliance of Patient Organizations. Rojas underscored the value of electronic medical records (EMR) in overcoming such hurdles.</w:t>
      </w:r>
      <w:r/>
    </w:p>
    <w:p>
      <w:r/>
      <w:r>
        <w:t>The integration of artificial intelligence (AI) into healthcare is a rapidly evolving trend, with the World Health Organization (WHO) recognising its potential to tackle significant global health challenges, including access to health records. The WHO has articulated a vision for a future where AI acts as a catalyst for innovation and equity in healthcare. WHO Director-General Tedros Adhanom Ghebreyesus remarked, "We must do what we can to promote universal access to these innovations and prevent them from becoming another driver for inequity."</w:t>
      </w:r>
      <w:r/>
    </w:p>
    <w:p>
      <w:r/>
      <w:r>
        <w:t>To bring this vision to fruition, Advanced Abilities has partnered with HiPaaS, a U.S.-based healthcare technology firm specialising in AI-driven products. This collaboration aims to create a comprehensive database that will not only store but also manage critical healthcare information seamlessly.</w:t>
      </w:r>
      <w:r/>
    </w:p>
    <w:p>
      <w:r/>
      <w:r>
        <w:t>Buendia reaffirmed the company's commitment to healthcare accessibility, stating, "Through this collaboration, we reaffirm our commitment to advancing healthcare accessibility by delivering innovative, high-quality tech solutions." This initiative indicates a proactive step towards integrating advanced technology in the healthcare sector in the Philippines, aiming to establish a framework that enhances the healthcare system's efficiency and equity for patients and providers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https://dict.gov.ph/new-ephilhealth-platform-easier-and-more-accessible-services-for-every-filipino/</w:t>
        </w:r>
      </w:hyperlink>
      <w:r>
        <w:t xml:space="preserve"> - This link supports the concept of enhancing data accuracy, security, and accessibility by consolidating and integrating health records, similar to the goals of Advanced Abilities' central health repository.</w:t>
      </w:r>
      <w:r/>
    </w:p>
    <w:p>
      <w:pPr>
        <w:pStyle w:val="ListNumber"/>
        <w:spacing w:line="240" w:lineRule="auto"/>
        <w:ind w:left="720"/>
      </w:pPr>
      <w:r/>
      <w:hyperlink r:id="rId11">
        <w:r>
          <w:rPr>
            <w:color w:val="0000EE"/>
            <w:u w:val="single"/>
          </w:rPr>
          <w:t>https://www.philhealth.gov.ph/about_us/NationalHealthDataRepositoryFramework03282022.pdf</w:t>
        </w:r>
      </w:hyperlink>
      <w:r>
        <w:t xml:space="preserve"> - This document details the National Health Data Repository Framework, which aims to create a centralized repository of integrated health and health-related data, aligning with the idea of a central health repository.</w:t>
      </w:r>
      <w:r/>
    </w:p>
    <w:p>
      <w:pPr>
        <w:pStyle w:val="ListNumber"/>
        <w:spacing w:line="240" w:lineRule="auto"/>
        <w:ind w:left="720"/>
      </w:pPr>
      <w:r/>
      <w:hyperlink r:id="rId12">
        <w:r>
          <w:rPr>
            <w:color w:val="0000EE"/>
            <w:u w:val="single"/>
          </w:rPr>
          <w:t>https://cpdas.prc.gov.ph/public/nameOfProvider.aspx?id=7aw9DarbCptmzLSeb5m%2FAw%3D%3D</w:t>
        </w:r>
      </w:hyperlink>
      <w:r>
        <w:t xml:space="preserve"> - This link explains the importance of electronic medical records (EMR) and the need for efficient and secure management of patient health records, which is a key aspect of the central health repository initiative.</w:t>
      </w:r>
      <w:r/>
    </w:p>
    <w:p>
      <w:pPr>
        <w:pStyle w:val="ListNumber"/>
        <w:spacing w:line="240" w:lineRule="auto"/>
        <w:ind w:left="720"/>
      </w:pPr>
      <w:r/>
      <w:hyperlink r:id="rId13">
        <w:r>
          <w:rPr>
            <w:color w:val="0000EE"/>
            <w:u w:val="single"/>
          </w:rPr>
          <w:t>https://www.who.int/news-room/q-and-a/detail/artificial-intelligence-for-health</w:t>
        </w:r>
      </w:hyperlink>
      <w:r>
        <w:t xml:space="preserve"> - This WHO resource discusses the potential of AI in healthcare, including its role in improving access to health records, which aligns with the vision mentioned by WHO Director-General Tedros Adhanom Ghebreyesus.</w:t>
      </w:r>
      <w:r/>
    </w:p>
    <w:p>
      <w:pPr>
        <w:pStyle w:val="ListNumber"/>
        <w:spacing w:line="240" w:lineRule="auto"/>
        <w:ind w:left="720"/>
      </w:pPr>
      <w:r/>
      <w:hyperlink r:id="rId14">
        <w:r>
          <w:rPr>
            <w:color w:val="0000EE"/>
            <w:u w:val="single"/>
          </w:rPr>
          <w:t>https://www.who.int/news-room/speeches/detail/who-director-general-s-speech-at-the-world-health-assembly</w:t>
        </w:r>
      </w:hyperlink>
      <w:r>
        <w:t xml:space="preserve"> - This link provides context on the WHO's stance on promoting universal access to innovations, including AI, to prevent inequity in healthcare.</w:t>
      </w:r>
      <w:r/>
    </w:p>
    <w:p>
      <w:pPr>
        <w:pStyle w:val="ListNumber"/>
        <w:spacing w:line="240" w:lineRule="auto"/>
        <w:ind w:left="720"/>
      </w:pPr>
      <w:r/>
      <w:hyperlink r:id="rId15">
        <w:r>
          <w:rPr>
            <w:color w:val="0000EE"/>
            <w:u w:val="single"/>
          </w:rPr>
          <w:t>https://www.abs-cbn.com/business/04/08/20/pharma-group-warns-vs-artificial-shortage-of-medical-supplies-due-to-hoarding</w:t>
        </w:r>
      </w:hyperlink>
      <w:r>
        <w:t xml:space="preserve"> - Although not directly related, this article mentions technology solutions in the healthcare sector, which is relevant to the broader context of integrating advanced technology in healthcare.</w:t>
      </w:r>
      <w:r/>
    </w:p>
    <w:p>
      <w:pPr>
        <w:pStyle w:val="ListNumber"/>
        <w:spacing w:line="240" w:lineRule="auto"/>
        <w:ind w:left="720"/>
      </w:pPr>
      <w:r/>
      <w:hyperlink r:id="rId16">
        <w:r>
          <w:rPr>
            <w:color w:val="0000EE"/>
            <w:u w:val="single"/>
          </w:rPr>
          <w:t>https://www.healthit.gov/topic/healthit-and-health-information-exchange/hie</w:t>
        </w:r>
      </w:hyperlink>
      <w:r>
        <w:t xml:space="preserve"> - This link from the U.S. Department of Health and Human Services explains the concept of health information exchange, which is crucial for creating a comprehensive database of healthcare information.</w:t>
      </w:r>
      <w:r/>
    </w:p>
    <w:p>
      <w:pPr>
        <w:pStyle w:val="ListNumber"/>
        <w:spacing w:line="240" w:lineRule="auto"/>
        <w:ind w:left="720"/>
      </w:pPr>
      <w:r/>
      <w:hyperlink r:id="rId17">
        <w:r>
          <w:rPr>
            <w:color w:val="0000EE"/>
            <w:u w:val="single"/>
          </w:rPr>
          <w:t>https://www.healthcareitnews.com/news/global/world-health-organization-issues-guidance-ai-healthcare</w:t>
        </w:r>
      </w:hyperlink>
      <w:r>
        <w:t xml:space="preserve"> - This article discusses the WHO's guidance on AI in healthcare, highlighting its potential to address significant global health challenges, including access to health records.</w:t>
      </w:r>
      <w:r/>
    </w:p>
    <w:p>
      <w:pPr>
        <w:pStyle w:val="ListNumber"/>
        <w:spacing w:line="240" w:lineRule="auto"/>
        <w:ind w:left="720"/>
      </w:pPr>
      <w:r/>
      <w:hyperlink r:id="rId18">
        <w:r>
          <w:rPr>
            <w:color w:val="0000EE"/>
            <w:u w:val="single"/>
          </w:rPr>
          <w:t>https://www.healthleadersmedia.com/technology/how-ai-can-improve-healthcare-access-and-equity</w:t>
        </w:r>
      </w:hyperlink>
      <w:r>
        <w:t xml:space="preserve"> - This link provides insights into how AI can improve healthcare access and equity, aligning with the vision of using AI to enhance healthcare accessibility mentioned in the article.</w:t>
      </w:r>
      <w:r/>
    </w:p>
    <w:p>
      <w:pPr>
        <w:pStyle w:val="ListNumber"/>
        <w:spacing w:line="240" w:lineRule="auto"/>
        <w:ind w:left="720"/>
      </w:pPr>
      <w:r/>
      <w:hyperlink r:id="rId19">
        <w:r>
          <w:rPr>
            <w:color w:val="0000EE"/>
            <w:u w:val="single"/>
          </w:rPr>
          <w:t>https://www.healthcareitnews.com/news/global/philippines-looks-digital-health-transformation</w:t>
        </w:r>
      </w:hyperlink>
      <w:r>
        <w:t xml:space="preserve"> - This article discusses the Philippines' efforts in digital health transformation, which includes initiatives to improve healthcare data management and accessibility.</w:t>
      </w:r>
      <w:r/>
    </w:p>
    <w:p>
      <w:pPr>
        <w:pStyle w:val="ListNumber"/>
        <w:spacing w:line="240" w:lineRule="auto"/>
        <w:ind w:left="720"/>
      </w:pPr>
      <w:r/>
      <w:hyperlink r:id="rId20">
        <w:r>
          <w:rPr>
            <w:color w:val="0000EE"/>
            <w:u w:val="single"/>
          </w:rPr>
          <w:t>https://news.google.com/rss/articles/CBMiyAFBVV95cUxORlM3WFk5RFBwbXU2M3MtWGxMd1JQcVNpOHY2djVLOTdsVVZKdnV5QnY3Z1QtamNWWTZvc2VWQllLRE04Zmk0UzJtTWlTcHJtclhIQmc3THVWaGpPMnhKbXY4UzRJVFpJN19oalJaYm5QLTVveVZCdXZ2bmJHVThtYkRQVk9VNzBFYkE4NFJMdlZUVVp0S0FnSjJYbDhBY0xld21UdTRWVmV6b1VRc1NLM0xSSUE1YkV1aTdPc1pROXV3QWluQ1VBd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ct.gov.ph/new-ephilhealth-platform-easier-and-more-accessible-services-for-every-filipino/" TargetMode="External"/><Relationship Id="rId11" Type="http://schemas.openxmlformats.org/officeDocument/2006/relationships/hyperlink" Target="https://www.philhealth.gov.ph/about_us/NationalHealthDataRepositoryFramework03282022.pdf" TargetMode="External"/><Relationship Id="rId12" Type="http://schemas.openxmlformats.org/officeDocument/2006/relationships/hyperlink" Target="https://cpdas.prc.gov.ph/public/nameOfProvider.aspx?id=7aw9DarbCptmzLSeb5m%2FAw%3D%3D" TargetMode="External"/><Relationship Id="rId13" Type="http://schemas.openxmlformats.org/officeDocument/2006/relationships/hyperlink" Target="https://www.who.int/news-room/q-and-a/detail/artificial-intelligence-for-health" TargetMode="External"/><Relationship Id="rId14" Type="http://schemas.openxmlformats.org/officeDocument/2006/relationships/hyperlink" Target="https://www.who.int/news-room/speeches/detail/who-director-general-s-speech-at-the-world-health-assembly" TargetMode="External"/><Relationship Id="rId15" Type="http://schemas.openxmlformats.org/officeDocument/2006/relationships/hyperlink" Target="https://www.abs-cbn.com/business/04/08/20/pharma-group-warns-vs-artificial-shortage-of-medical-supplies-due-to-hoarding" TargetMode="External"/><Relationship Id="rId16" Type="http://schemas.openxmlformats.org/officeDocument/2006/relationships/hyperlink" Target="https://www.healthit.gov/topic/healthit-and-health-information-exchange/hie" TargetMode="External"/><Relationship Id="rId17" Type="http://schemas.openxmlformats.org/officeDocument/2006/relationships/hyperlink" Target="https://www.healthcareitnews.com/news/global/world-health-organization-issues-guidance-ai-healthcare" TargetMode="External"/><Relationship Id="rId18" Type="http://schemas.openxmlformats.org/officeDocument/2006/relationships/hyperlink" Target="https://www.healthleadersmedia.com/technology/how-ai-can-improve-healthcare-access-and-equity" TargetMode="External"/><Relationship Id="rId19" Type="http://schemas.openxmlformats.org/officeDocument/2006/relationships/hyperlink" Target="https://www.healthcareitnews.com/news/global/philippines-looks-digital-health-transformation" TargetMode="External"/><Relationship Id="rId20" Type="http://schemas.openxmlformats.org/officeDocument/2006/relationships/hyperlink" Target="https://news.google.com/rss/articles/CBMiyAFBVV95cUxORlM3WFk5RFBwbXU2M3MtWGxMd1JQcVNpOHY2djVLOTdsVVZKdnV5QnY3Z1QtamNWWTZvc2VWQllLRE04Zmk0UzJtTWlTcHJtclhIQmc3THVWaGpPMnhKbXY4UzRJVFpJN19oalJaYm5QLTVveVZCdXZ2bmJHVThtYkRQVk9VNzBFYkE4NFJMdlZUVVp0S0FnSjJYbDhBY0xld21UdTRWVmV6b1VRc1NLM0xSSUE1YkV1aTdPc1pROXV3QWluQ1VBd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