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Property technology sector sees significant funding boosts in India and France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week’s funding and investment roundup highlights significant developments in the property technology sector across various countries, showcasing emerging real estate marketplaces and their innovative approaches to enhancing user experiences.</w:t>
      </w:r>
      <w:r/>
    </w:p>
    <w:p>
      <w:r/>
      <w:r>
        <w:t>In India, Bengaluru-based real estate marketplace Settlin has secured $500,000 in funding, as reported by the Economic Times. The investment comes from the Brigade Real Estate Accelerator Program (REAP), an initiative aimed at nurturing startups within the real estate sector. Established to connect agents and brokers with potential buyers and sellers on a freelance basis, Settlin leverages technology such as virtual property tours to alleviate the workload for independent real estate professionals. The platform's data-driven methodology has enabled it to gain traction in the competitive Bengaluru market, facilitating resale opportunities without relying on traditional high-street agents. With assistance from REAP, Settlin anticipates scaling its operations through mentoring and improved market access.</w:t>
      </w:r>
      <w:r/>
    </w:p>
    <w:p>
      <w:r/>
      <w:r>
        <w:t>Meanwhile, in France, the real estate marketplace GoFlint has secured a €700,000 loan from Bpifrance, the French public sector investment bank. This funding is earmarked for recruiting new talent and enhancing both user and advertiser experiences on its platform. Additionally, a portion of the funds will be allocated to significantly boost investments in Flint-E, GoFlint's innovative AI project integrated with WhatsApp, over the next two years. Mihai Gavriloiu, CEO and co-founder of GoFlint, stated, "This support from Bpifrance marks a decisive step for GoFlint. It allows us to accelerate our development, attract top talent, and strengthen our ability to push the boundaries of innovation, especially with Flint-E." Flint-E converts WhatsApp into an intelligent assistant for property searches, enabling users to interact in their own words with a database of over 450,000 real estate listings. Given that WhatsApp has approximately 43 million users in France, this integration represents a novel approach to optimise the property search experience through conversational AI.</w:t>
      </w:r>
      <w:r/>
    </w:p>
    <w:p>
      <w:r/>
      <w:r>
        <w:t>These investments in technology and talent underscore the ongoing trend of integrating artificial intelligence into business practices within the real estate sector, reflecting a shift towards more user-centric, efficient platforms. As these companies expand, they are poised to reshape interactions between traditional real estate dynamics and modern technological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https://realtyninfra.in/brigade-reap-invests-in-settlin-indias-first-gig-based-real-estate-resale-startup/</w:t>
        </w:r>
      </w:hyperlink>
      <w:r>
        <w:t xml:space="preserve"> - Corroborates the investment of $500,000 in Settlin by Brigade REAP and Settlin's gig-based model and data-driven approach.</w:t>
      </w:r>
      <w:r/>
    </w:p>
    <w:p>
      <w:pPr>
        <w:pStyle w:val="ListNumber"/>
        <w:spacing w:line="240" w:lineRule="auto"/>
        <w:ind w:left="720"/>
      </w:pPr>
      <w:r/>
      <w:hyperlink r:id="rId11">
        <w:r>
          <w:rPr>
            <w:color w:val="0000EE"/>
            <w:u w:val="single"/>
          </w:rPr>
          <w:t>https://www.squareyards.com/blog/settlin-dominates-residential-resale-without-brokers</w:t>
        </w:r>
      </w:hyperlink>
      <w:r>
        <w:t xml:space="preserve"> - Supports the details of Settlin's funding, its gig-based model, and its impact on the Bengaluru real estate market.</w:t>
      </w:r>
      <w:r/>
    </w:p>
    <w:p>
      <w:pPr>
        <w:pStyle w:val="ListNumber"/>
        <w:spacing w:line="240" w:lineRule="auto"/>
        <w:ind w:left="720"/>
      </w:pPr>
      <w:r/>
      <w:hyperlink r:id="rId12">
        <w:r>
          <w:rPr>
            <w:color w:val="0000EE"/>
            <w:u w:val="single"/>
          </w:rPr>
          <w:t>https://www.constructionworld.in/latest-construction-news/real-estate-news/brigade-reap-invests-in-settlin/65539</w:t>
        </w:r>
      </w:hyperlink>
      <w:r>
        <w:t xml:space="preserve"> - Confirms Brigade REAP's investment in Settlin, though the article is broader and includes other unrelated topics.</w:t>
      </w:r>
      <w:r/>
    </w:p>
    <w:p>
      <w:pPr>
        <w:pStyle w:val="ListNumber"/>
        <w:spacing w:line="240" w:lineRule="auto"/>
        <w:ind w:left="720"/>
      </w:pPr>
      <w:r/>
      <w:hyperlink r:id="rId13">
        <w:r>
          <w:rPr>
            <w:color w:val="0000EE"/>
            <w:u w:val="single"/>
          </w:rPr>
          <w:t>https://aimgroup.com/2024/11/27/india-based-real-estate-marketplace-settlin-raises-500k-in-funding/</w:t>
        </w:r>
      </w:hyperlink>
      <w:r>
        <w:t xml:space="preserve"> - Reports on Settlin raising $500,000 in funding, aligning with the investment details.</w:t>
      </w:r>
      <w:r/>
    </w:p>
    <w:p>
      <w:pPr>
        <w:pStyle w:val="ListNumber"/>
        <w:spacing w:line="240" w:lineRule="auto"/>
        <w:ind w:left="720"/>
      </w:pPr>
      <w:r/>
      <w:hyperlink r:id="rId14">
        <w:r>
          <w:rPr>
            <w:color w:val="0000EE"/>
            <w:u w:val="single"/>
          </w:rPr>
          <w:t>https://economictimes.indiatimes.com/industry/services/property-/-cstruction/brigade-reap-invests-in-settlin-indias-first-gig-based-real-estate-resale-startup/articleshow/115522109.cms</w:t>
        </w:r>
      </w:hyperlink>
      <w:r>
        <w:t xml:space="preserve"> - Provides details on Brigade REAP's investment in Settlin and its innovative approach to real estate resale.</w:t>
      </w:r>
      <w:r/>
    </w:p>
    <w:p>
      <w:pPr>
        <w:pStyle w:val="ListNumber"/>
        <w:spacing w:line="240" w:lineRule="auto"/>
        <w:ind w:left="720"/>
      </w:pPr>
      <w:r/>
      <w:hyperlink r:id="rId10">
        <w:r>
          <w:rPr>
            <w:color w:val="0000EE"/>
            <w:u w:val="single"/>
          </w:rPr>
          <w:t>https://realtyninfra.in/brigade-reap-invests-in-settlin-indias-first-gig-based-real-estate-resale-startup/</w:t>
        </w:r>
      </w:hyperlink>
      <w:r>
        <w:t xml:space="preserve"> - Explains how Settlin uses technology like virtual property tours and a data-driven methodology to facilitate resale transactions.</w:t>
      </w:r>
      <w:r/>
    </w:p>
    <w:p>
      <w:pPr>
        <w:pStyle w:val="ListNumber"/>
        <w:spacing w:line="240" w:lineRule="auto"/>
        <w:ind w:left="720"/>
      </w:pPr>
      <w:r/>
      <w:hyperlink r:id="rId11">
        <w:r>
          <w:rPr>
            <w:color w:val="0000EE"/>
            <w:u w:val="single"/>
          </w:rPr>
          <w:t>https://www.squareyards.com/blog/settlin-dominates-residential-resale-without-brokers</w:t>
        </w:r>
      </w:hyperlink>
      <w:r>
        <w:t xml:space="preserve"> - Details how Settlin's platform eliminates the need for traditional brokers and enhances user experience.</w:t>
      </w:r>
      <w:r/>
    </w:p>
    <w:p>
      <w:pPr>
        <w:pStyle w:val="ListNumber"/>
        <w:spacing w:line="240" w:lineRule="auto"/>
        <w:ind w:left="720"/>
      </w:pPr>
      <w:r/>
      <w:hyperlink r:id="rId14">
        <w:r>
          <w:rPr>
            <w:color w:val="0000EE"/>
            <w:u w:val="single"/>
          </w:rPr>
          <w:t>https://economictimes.indiatimes.com/industry/services/property-/-cstruction/brigade-reap-invests-in-settlin-indias-first-gig-based-real-estate-resale-startup/articleshow/115522109.cms</w:t>
        </w:r>
      </w:hyperlink>
      <w:r>
        <w:t xml:space="preserve"> - Mentions the role of Brigade REAP in mentoring and providing market access to Settlin.</w:t>
      </w:r>
      <w:r/>
    </w:p>
    <w:p>
      <w:pPr>
        <w:pStyle w:val="ListNumber"/>
        <w:spacing w:line="240" w:lineRule="auto"/>
        <w:ind w:left="720"/>
      </w:pPr>
      <w:r/>
      <w:hyperlink r:id="rId10">
        <w:r>
          <w:rPr>
            <w:color w:val="0000EE"/>
            <w:u w:val="single"/>
          </w:rPr>
          <w:t>https://realtyninfra.in/brigade-reap-invests-in-settlin-indias-first-gig-based-real-estate-resale-startup/</w:t>
        </w:r>
      </w:hyperlink>
      <w:r>
        <w:t xml:space="preserve"> - Highlights Settlin's growth and its ability to sell homes efficiently, averaging three homes per day.</w:t>
      </w:r>
      <w:r/>
    </w:p>
    <w:p>
      <w:pPr>
        <w:pStyle w:val="ListNumber"/>
        <w:spacing w:line="240" w:lineRule="auto"/>
        <w:ind w:left="720"/>
      </w:pPr>
      <w:r/>
      <w:hyperlink r:id="rId11">
        <w:r>
          <w:rPr>
            <w:color w:val="0000EE"/>
            <w:u w:val="single"/>
          </w:rPr>
          <w:t>https://www.squareyards.com/blog/settlin-dominates-residential-resale-without-brokers</w:t>
        </w:r>
      </w:hyperlink>
      <w:r>
        <w:t xml:space="preserve"> - Discusses the future potential of Settlin and its impact on the Indian real estate market.</w:t>
      </w:r>
      <w:r/>
    </w:p>
    <w:p>
      <w:pPr>
        <w:pStyle w:val="ListNumber"/>
        <w:spacing w:line="240" w:lineRule="auto"/>
        <w:ind w:left="720"/>
      </w:pPr>
      <w:r/>
      <w:hyperlink r:id="rId13">
        <w:r>
          <w:rPr>
            <w:color w:val="0000EE"/>
            <w:u w:val="single"/>
          </w:rPr>
          <w:t>https://aimgroup.com/2024/11/27/india-based-real-estate-marketplace-settlin-raises-500k-in-funding/</w:t>
        </w:r>
      </w:hyperlink>
      <w:r>
        <w:t xml:space="preserve"> - Reiterates the funding amount and the significance of the investment for Settlin's expansion.</w:t>
      </w:r>
      <w:r/>
    </w:p>
    <w:p>
      <w:pPr>
        <w:pStyle w:val="ListNumber"/>
        <w:spacing w:line="240" w:lineRule="auto"/>
        <w:ind w:left="720"/>
      </w:pPr>
      <w:r/>
      <w:hyperlink r:id="rId15">
        <w:r>
          <w:rPr>
            <w:color w:val="0000EE"/>
            <w:u w:val="single"/>
          </w:rPr>
          <w:t>https://news.google.com/rss/articles/CBMilgFBVV95cUxOZV95d0lQQlJlOTd5WnVVdnFjMTY2Z0ZaeFBvOEM4S2FzVGhVeGh1N1ltTnhvVlFRVEk1WGR3MXNicEpKaGhXUS0wQWE4WjhLZFNRN2s5eVh5ZlhkbEx6M0UyOWJVV0M3b2x0bFJDUFVtd21PVTMtcEt4WDFsdWJuVWNXaFh6LW04elgtb2RhMlg5U3hxcV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altyninfra.in/brigade-reap-invests-in-settlin-indias-first-gig-based-real-estate-resale-startup/" TargetMode="External"/><Relationship Id="rId11" Type="http://schemas.openxmlformats.org/officeDocument/2006/relationships/hyperlink" Target="https://www.squareyards.com/blog/settlin-dominates-residential-resale-without-brokers" TargetMode="External"/><Relationship Id="rId12" Type="http://schemas.openxmlformats.org/officeDocument/2006/relationships/hyperlink" Target="https://www.constructionworld.in/latest-construction-news/real-estate-news/brigade-reap-invests-in-settlin/65539" TargetMode="External"/><Relationship Id="rId13" Type="http://schemas.openxmlformats.org/officeDocument/2006/relationships/hyperlink" Target="https://aimgroup.com/2024/11/27/india-based-real-estate-marketplace-settlin-raises-500k-in-funding/" TargetMode="External"/><Relationship Id="rId14" Type="http://schemas.openxmlformats.org/officeDocument/2006/relationships/hyperlink" Target="https://economictimes.indiatimes.com/industry/services/property-/-cstruction/brigade-reap-invests-in-settlin-indias-first-gig-based-real-estate-resale-startup/articleshow/115522109.cms" TargetMode="External"/><Relationship Id="rId15" Type="http://schemas.openxmlformats.org/officeDocument/2006/relationships/hyperlink" Target="https://news.google.com/rss/articles/CBMilgFBVV95cUxOZV95d0lQQlJlOTd5WnVVdnFjMTY2Z0ZaeFBvOEM4S2FzVGhVeGh1N1ltTnhvVlFRVEk1WGR3MXNicEpKaGhXUS0wQWE4WjhLZFNRN2s5eVh5ZlhkbEx6M0UyOWJVV0M3b2x0bFJDUFVtd21PVTMtcEt4WDFsdWJuVWNXaFh6LW04elgtb2RhMlg5U3hxcV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