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harness machine learning to monitor mood changes in bipolar disorder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Brigham and Women’s Hospital have made significant strides in leveraging machine learning algorithms to monitor mood changes in individuals with bipolar disorder, using data collected from fitness trackers. This research has the potential to transform mental health care by employing technology to detect critical mood episodes, which are prevalent in patients experiencing this complex mental health condition.</w:t>
      </w:r>
      <w:r/>
    </w:p>
    <w:p>
      <w:r/>
      <w:r>
        <w:t>As detailed in a study published in the journal Acta Psychiatrica Scandinavica, the researchers have demonstrated that readily available digital devices such as smartwatches and smartphones can play a crucial role in identifying significant fluctuations in mood, specifically episodes of depression and mania. Jessica M. Lipschitz, the lead author of the study, noted that the newly developed algorithm achieved an accuracy rate of 80.1% for detecting significant depressive symptoms and an impressive 89.1% for identifying manic episodes.</w:t>
      </w:r>
      <w:r/>
    </w:p>
    <w:p>
      <w:r/>
      <w:r>
        <w:t>The methodology employed takes advantage of the continuous data collection capabilities of personal digital devices. This innovative approach allows for passive monitoring of user behaviour, thus facilitating timely responses from healthcare providers to mood changes. Lipschitz and her team have sought to create user-friendly techniques that can seamlessly integrate into traditional clinical settings, making it easier for mental health professionals to monitor their patients’ states without requiring extensive resources or technologies.</w:t>
      </w:r>
      <w:r/>
    </w:p>
    <w:p>
      <w:r/>
      <w:r>
        <w:t>Bipolar disorder is marked by substantial mood swings, cycling between periods of manic highs and severe depressive lows. Effective management of these mood episodes is crucial to improving patients' quality of life. The potential for early detection through the use of fitness tracker data could help mitigate the negative impacts of these mood changes, putting healthcare providers in a position to better support their patients between regular consultations.</w:t>
      </w:r>
      <w:r/>
    </w:p>
    <w:p>
      <w:r/>
      <w:r>
        <w:t>Previous research has suggested the viability of using personal digital devices for monitoring mood shifts; however, many of these studies have not managed to develop methodologies that could be widely adopted in clinical practice. This current study surpasses those limitations by focusing on the use of commercially available devices and non-invasive data collection, marking a noteworthy advancement in the field.</w:t>
      </w:r>
      <w:r/>
    </w:p>
    <w:p>
      <w:r/>
      <w:r>
        <w:t>Looking to the future, the team is also exploring the possibility of extending this approach to include individuals with major depressive disorder. As mental health care increasingly embraces predictive analytics, the integration of such technologies urges a redefinition of engagement strategies within psychiatric practice.</w:t>
      </w:r>
      <w:r/>
    </w:p>
    <w:p>
      <w:r/>
      <w:r>
        <w:t>The findings from this study not only spotlight the impactful role of fitness tracker data but also provide an optimistic outlook for future mental health treatment paradigms, potentially leading to a more proactive and individualised approach to mental health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https://medicalxpress.com/news/2024-11-tracker-machine-bipolar-disorder-mood.html</w:t>
        </w:r>
      </w:hyperlink>
      <w:r>
        <w:t xml:space="preserve"> - Corroborates the use of fitness tracker data and machine learning to detect mood episodes in bipolar disorder, including the accuracy rates for depressive and manic symptoms.</w:t>
      </w:r>
      <w:r/>
    </w:p>
    <w:p>
      <w:pPr>
        <w:pStyle w:val="ListNumber"/>
        <w:spacing w:line="240" w:lineRule="auto"/>
        <w:ind w:left="720"/>
      </w:pPr>
      <w:r/>
      <w:hyperlink r:id="rId10">
        <w:r>
          <w:rPr>
            <w:color w:val="0000EE"/>
            <w:u w:val="single"/>
          </w:rPr>
          <w:t>https://medicalxpress.com/news/2024-11-tracker-machine-bipolar-disorder-mood.html</w:t>
        </w:r>
      </w:hyperlink>
      <w:r>
        <w:t xml:space="preserve"> - Details the methodology and the innovative approach of passive monitoring using personal digital devices.</w:t>
      </w:r>
      <w:r/>
    </w:p>
    <w:p>
      <w:pPr>
        <w:pStyle w:val="ListNumber"/>
        <w:spacing w:line="240" w:lineRule="auto"/>
        <w:ind w:left="720"/>
      </w:pPr>
      <w:r/>
      <w:hyperlink r:id="rId10">
        <w:r>
          <w:rPr>
            <w:color w:val="0000EE"/>
            <w:u w:val="single"/>
          </w:rPr>
          <w:t>https://medicalxpress.com/news/2024-11-tracker-machine-bipolar-disorder-mood.html</w:t>
        </w:r>
      </w:hyperlink>
      <w:r>
        <w:t xml:space="preserve"> - Explains the importance of early detection and management of mood episodes in bipolar disorder.</w:t>
      </w:r>
      <w:r/>
    </w:p>
    <w:p>
      <w:pPr>
        <w:pStyle w:val="ListNumber"/>
        <w:spacing w:line="240" w:lineRule="auto"/>
        <w:ind w:left="720"/>
      </w:pPr>
      <w:r/>
      <w:hyperlink r:id="rId10">
        <w:r>
          <w:rPr>
            <w:color w:val="0000EE"/>
            <w:u w:val="single"/>
          </w:rPr>
          <w:t>https://medicalxpress.com/news/2024-11-tracker-machine-bipolar-disorder-mood.html</w:t>
        </w:r>
      </w:hyperlink>
      <w:r>
        <w:t xml:space="preserve"> - Discusses the advancement in using commercially available devices and non-invasive data collection for clinical practice.</w:t>
      </w:r>
      <w:r/>
    </w:p>
    <w:p>
      <w:pPr>
        <w:pStyle w:val="ListNumber"/>
        <w:spacing w:line="240" w:lineRule="auto"/>
        <w:ind w:left="720"/>
      </w:pPr>
      <w:r/>
      <w:hyperlink r:id="rId10">
        <w:r>
          <w:rPr>
            <w:color w:val="0000EE"/>
            <w:u w:val="single"/>
          </w:rPr>
          <w:t>https://medicalxpress.com/news/2024-11-tracker-machine-bipolar-disorder-mood.html</w:t>
        </w:r>
      </w:hyperlink>
      <w:r>
        <w:t xml:space="preserve"> - Mentions the potential extension of this approach to individuals with major depressive disorder.</w:t>
      </w:r>
      <w:r/>
    </w:p>
    <w:p>
      <w:pPr>
        <w:pStyle w:val="ListNumber"/>
        <w:spacing w:line="240" w:lineRule="auto"/>
        <w:ind w:left="720"/>
      </w:pPr>
      <w:r/>
      <w:hyperlink r:id="rId11">
        <w:r>
          <w:rPr>
            <w:color w:val="0000EE"/>
            <w:u w:val="single"/>
          </w:rPr>
          <w:t>https://www.frontiersin.org/journals/neurology/articles/10.3389/fneur.2024.1394210/full</w:t>
        </w:r>
      </w:hyperlink>
      <w:r>
        <w:t xml:space="preserve"> - Supports the broader context of using digital tools and machine learning for mood state detection, including voice analysis.</w:t>
      </w:r>
      <w:r/>
    </w:p>
    <w:p>
      <w:pPr>
        <w:pStyle w:val="ListNumber"/>
        <w:spacing w:line="240" w:lineRule="auto"/>
        <w:ind w:left="720"/>
      </w:pPr>
      <w:r/>
      <w:hyperlink r:id="rId12">
        <w:r>
          <w:rPr>
            <w:color w:val="0000EE"/>
            <w:u w:val="single"/>
          </w:rPr>
          <w:t>https://mental.jmir.org/2024/1/e58631</w:t>
        </w:r>
      </w:hyperlink>
      <w:r>
        <w:t xml:space="preserve"> - Provides additional context on digital phenotyping and the use of machine learning for detecting bipolar disorder and other mood disorders.</w:t>
      </w:r>
      <w:r/>
    </w:p>
    <w:p>
      <w:pPr>
        <w:pStyle w:val="ListNumber"/>
        <w:spacing w:line="240" w:lineRule="auto"/>
        <w:ind w:left="720"/>
      </w:pPr>
      <w:r/>
      <w:hyperlink r:id="rId12">
        <w:r>
          <w:rPr>
            <w:color w:val="0000EE"/>
            <w:u w:val="single"/>
          </w:rPr>
          <w:t>https://mental.jmir.org/2024/1/e58631</w:t>
        </w:r>
      </w:hyperlink>
      <w:r>
        <w:t xml:space="preserve"> - Details the challenges and mixed results of previous studies using digital phenotyping and machine learning for mood state detection.</w:t>
      </w:r>
      <w:r/>
    </w:p>
    <w:p>
      <w:pPr>
        <w:pStyle w:val="ListNumber"/>
        <w:spacing w:line="240" w:lineRule="auto"/>
        <w:ind w:left="720"/>
      </w:pPr>
      <w:r/>
      <w:hyperlink r:id="rId13">
        <w:r>
          <w:rPr>
            <w:color w:val="0000EE"/>
            <w:u w:val="single"/>
          </w:rPr>
          <w:t>https://www.sciencedirect.com/science/article/abs/pii/S1386505619312766</w:t>
        </w:r>
      </w:hyperlink>
      <w:r>
        <w:t xml:space="preserve"> - Supports the systematic review of using smartphones as monitoring tools for bipolar disorder, including data analysis and machine learning algorithms.</w:t>
      </w:r>
      <w:r/>
    </w:p>
    <w:p>
      <w:pPr>
        <w:pStyle w:val="ListNumber"/>
        <w:spacing w:line="240" w:lineRule="auto"/>
        <w:ind w:left="720"/>
      </w:pPr>
      <w:r/>
      <w:hyperlink r:id="rId14">
        <w:r>
          <w:rPr>
            <w:color w:val="0000EE"/>
            <w:u w:val="single"/>
          </w:rPr>
          <w:t>https://neurosciencenews.com/fitness-tracker-bipolar-mood-28136/</w:t>
        </w:r>
      </w:hyperlink>
      <w:r>
        <w:t xml:space="preserve"> - Corroborates the accuracy rates and the potential of fitness trackers in detecting mood episodes in bipolar disorder.</w:t>
      </w:r>
      <w:r/>
    </w:p>
    <w:p>
      <w:pPr>
        <w:pStyle w:val="ListNumber"/>
        <w:spacing w:line="240" w:lineRule="auto"/>
        <w:ind w:left="720"/>
      </w:pPr>
      <w:r/>
      <w:hyperlink r:id="rId10">
        <w:r>
          <w:rPr>
            <w:color w:val="0000EE"/>
            <w:u w:val="single"/>
          </w:rPr>
          <w:t>https://medicalxpress.com/news/2024-11-tracker-machine-bipolar-disorder-mood.html</w:t>
        </w:r>
      </w:hyperlink>
      <w:r>
        <w:t xml:space="preserve"> - Highlights the future outlook and the potential for a more proactive and individualized approach to mental health care using predictive analytics.</w:t>
      </w:r>
      <w:r/>
    </w:p>
    <w:p>
      <w:pPr>
        <w:pStyle w:val="ListNumber"/>
        <w:spacing w:line="240" w:lineRule="auto"/>
        <w:ind w:left="720"/>
      </w:pPr>
      <w:r/>
      <w:hyperlink r:id="rId15">
        <w:r>
          <w:rPr>
            <w:color w:val="0000EE"/>
            <w:u w:val="single"/>
          </w:rPr>
          <w:t>https://psychnewsdaily.com/fitness-trackers-transform-mood-tracking-in-bipolar-disorder-management/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calxpress.com/news/2024-11-tracker-machine-bipolar-disorder-mood.html" TargetMode="External"/><Relationship Id="rId11" Type="http://schemas.openxmlformats.org/officeDocument/2006/relationships/hyperlink" Target="https://www.frontiersin.org/journals/neurology/articles/10.3389/fneur.2024.1394210/full" TargetMode="External"/><Relationship Id="rId12" Type="http://schemas.openxmlformats.org/officeDocument/2006/relationships/hyperlink" Target="https://mental.jmir.org/2024/1/e58631" TargetMode="External"/><Relationship Id="rId13" Type="http://schemas.openxmlformats.org/officeDocument/2006/relationships/hyperlink" Target="https://www.sciencedirect.com/science/article/abs/pii/S1386505619312766" TargetMode="External"/><Relationship Id="rId14" Type="http://schemas.openxmlformats.org/officeDocument/2006/relationships/hyperlink" Target="https://neurosciencenews.com/fitness-tracker-bipolar-mood-28136/" TargetMode="External"/><Relationship Id="rId15" Type="http://schemas.openxmlformats.org/officeDocument/2006/relationships/hyperlink" Target="https://psychnewsdaily.com/fitness-trackers-transform-mood-tracking-in-bipolar-disorder-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