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AI fine-tuning in modern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artificial intelligence (AI) and automation is reshaping business practices across various sectors, driven by emerging technologies and innovative strategies such as fine-tuning, which optimizes models for specific applications. As reported by Analytics Insight, the emphasis on fine-tuning techniques, including supervised models and reinforcement learning from human feedback (RLHF), marks a significant advancement in the optimisation of large language models (LLMs).</w:t>
      </w:r>
      <w:r/>
    </w:p>
    <w:p>
      <w:r/>
      <w:r>
        <w:t>Supervised fine-tuning operates on the premise of training a model on a tailored dataset that includes correct labels corresponding to each input. This method allows the model to refine its predictive capabilities, leveraging prior knowledge from initial training processes. Analytics Insight highlights that this not only enhances performance but also customizes LLMs to meet unique business requirements effectively.</w:t>
      </w:r>
      <w:r/>
    </w:p>
    <w:p>
      <w:r/>
      <w:r>
        <w:t>In contrast, RLHF offers a cutting-edge approach to model training, which integrates direct human feedback into the learning process. By doing so, models continually evolve their capacity to generate accurate and contextually appropriate responses, aligning more closely with real-world expectations. As described, this method utilizes human evaluators, leading to improved performance by allowing the model to adapt based on practical insights.</w:t>
      </w:r>
      <w:r/>
    </w:p>
    <w:p>
      <w:r/>
      <w:r>
        <w:t>The fine-tuning process involves several best practices designed for optimal model adaptation. Key steps include data preparation, where datasets are curated to ensure relevance and quality. This may involve cleaning data, addressing gaps, and employing data augmentation techniques to enhance robustness. Moreover, choosing the right pre-trained model is crucial, requiring an understanding of the architecture and specifications to facilitate seamless integration into the fine-tuning routine.</w:t>
      </w:r>
      <w:r/>
    </w:p>
    <w:p>
      <w:r/>
      <w:r>
        <w:t>Parameter optimization is another critical element in fine-tuning. Adjustments such as learning rate, training epochs, and batch size impact how effectively a model adapts to task-specific data. The practice of freezing layers ensures that foundational knowledge remains intact while allowing new layers to specialise in the required features.</w:t>
      </w:r>
      <w:r/>
    </w:p>
    <w:p>
      <w:r/>
      <w:r>
        <w:t>Validation plays a significant role in assessing a model's performance during the fine-tuning phase. Key metrics like accuracy, loss, precision, and recall provide insights into the efficacy of the model, highlighting areas that require further refinement. This iterative process allows engineers to make necessary adjustments to enhance the model’s outcomes continually.</w:t>
      </w:r>
      <w:r/>
    </w:p>
    <w:p>
      <w:r/>
      <w:r>
        <w:t>Current trends in fine-tuning include techniques such as transfer learning and domain adaptation. Transfer learning allows the application of learned features from one task to accelerate learning in a related task, particularly advantageous in data-scarce environments. Meanwhile, domain adaptation specifically addresses the challenges of generalising language models for specialised fields like law or medicine. By utilising domain-specific datasets, models can quickly adapt to the unique terminology required in these niches.</w:t>
      </w:r>
      <w:r/>
    </w:p>
    <w:p>
      <w:r/>
      <w:r>
        <w:t>Task-specific fine-tuning focuses on adjusting model parameters to enhance performance in precisely defined tasks, ensuring accuracy and relevance. This approach diverges slightly from transfer learning, which is broader in its application of previously learned features. Additionally, multi-task learning (MTL) approaches, which involve training a single model for several related tasks concurrently, exhibit efficiency in resource utilization and better performance, especially when labelled data is limited.</w:t>
      </w:r>
      <w:r/>
    </w:p>
    <w:p>
      <w:r/>
      <w:r>
        <w:t>The ongoing developments in AI fine-tuning strategies and their applications illustrate a robust framework for businesses, allowing them to leverage advanced model capabilities effectively while facing emerging challenges. As the industry continues to evolve, the integration of these techniques is poised to significantly impact modern business practices, ushering a new era of AI-driven solutions that enhance operational efficiency and responsiveness to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https://www.iterate.ai/ai-glossary/fine-tuning-information</w:t>
        </w:r>
      </w:hyperlink>
      <w:r>
        <w:t xml:space="preserve"> - Explains the concept of fine-tuning in AI, including its definition, use cases, and relevance for enterprises, highlighting how it customizes pre-trained models for specific tasks.</w:t>
      </w:r>
      <w:r/>
    </w:p>
    <w:p>
      <w:pPr>
        <w:pStyle w:val="ListNumber"/>
        <w:spacing w:line="240" w:lineRule="auto"/>
        <w:ind w:left="720"/>
      </w:pPr>
      <w:r/>
      <w:hyperlink r:id="rId11">
        <w:r>
          <w:rPr>
            <w:color w:val="0000EE"/>
            <w:u w:val="single"/>
          </w:rPr>
          <w:t>https://outshift.cisco.com/blog/customizing-llm-fine-tuning-enterprises</w:t>
        </w:r>
      </w:hyperlink>
      <w:r>
        <w:t xml:space="preserve"> - Discusses fine-tuning techniques such as transfer learning, low-rank adaptation (LoRA), and reinforcement learning from human feedback (RLHF), and their applications in various domains.</w:t>
      </w:r>
      <w:r/>
    </w:p>
    <w:p>
      <w:pPr>
        <w:pStyle w:val="ListNumber"/>
        <w:spacing w:line="240" w:lineRule="auto"/>
        <w:ind w:left="720"/>
      </w:pPr>
      <w:r/>
      <w:hyperlink r:id="rId12">
        <w:r>
          <w:rPr>
            <w:color w:val="0000EE"/>
            <w:u w:val="single"/>
          </w:rPr>
          <w:t>https://www.entrypointai.com/blog/impact-of-ai-fine-tuning-across-industries/</w:t>
        </w:r>
      </w:hyperlink>
      <w:r>
        <w:t xml:space="preserve"> - Details the impact of fine-tuning across multiple industries, including healthcare, finance, and retail, and how it specializes AI models for specific business tasks.</w:t>
      </w:r>
      <w:r/>
    </w:p>
    <w:p>
      <w:pPr>
        <w:pStyle w:val="ListNumber"/>
        <w:spacing w:line="240" w:lineRule="auto"/>
        <w:ind w:left="720"/>
      </w:pPr>
      <w:r/>
      <w:hyperlink r:id="rId13">
        <w:r>
          <w:rPr>
            <w:color w:val="0000EE"/>
            <w:u w:val="single"/>
          </w:rPr>
          <w:t>https://telnyx.com/resources/what-is-fine-tuning-ai</w:t>
        </w:r>
      </w:hyperlink>
      <w:r>
        <w:t xml:space="preserve"> - Explains the process of fine-tuning, its importance, and best practices, including data preparation, parameter optimization, and validation, as well as its applications in various sectors.</w:t>
      </w:r>
      <w:r/>
    </w:p>
    <w:p>
      <w:pPr>
        <w:pStyle w:val="ListNumber"/>
        <w:spacing w:line="240" w:lineRule="auto"/>
        <w:ind w:left="720"/>
      </w:pPr>
      <w:r/>
      <w:hyperlink r:id="rId14">
        <w:r>
          <w:rPr>
            <w:color w:val="0000EE"/>
            <w:u w:val="single"/>
          </w:rPr>
          <w:t>https://jina.ai/news/fine-tuning-unlocking-the-full-potential-of-ai-for-businesses/</w:t>
        </w:r>
      </w:hyperlink>
      <w:r>
        <w:t xml:space="preserve"> - Describes fine-tuning as a method to adapt pre-trained AI models to specific tasks or domains, emphasizing its benefits in enhancing accuracy and performance while reducing costs.</w:t>
      </w:r>
      <w:r/>
    </w:p>
    <w:p>
      <w:pPr>
        <w:pStyle w:val="ListNumber"/>
        <w:spacing w:line="240" w:lineRule="auto"/>
        <w:ind w:left="720"/>
      </w:pPr>
      <w:r/>
      <w:hyperlink r:id="rId10">
        <w:r>
          <w:rPr>
            <w:color w:val="0000EE"/>
            <w:u w:val="single"/>
          </w:rPr>
          <w:t>https://www.iterate.ai/ai-glossary/fine-tuning-information</w:t>
        </w:r>
      </w:hyperlink>
      <w:r>
        <w:t xml:space="preserve"> - Highlights the role of supervised fine-tuning in refining predictive capabilities and customizing LLMs for unique business requirements.</w:t>
      </w:r>
      <w:r/>
    </w:p>
    <w:p>
      <w:pPr>
        <w:pStyle w:val="ListNumber"/>
        <w:spacing w:line="240" w:lineRule="auto"/>
        <w:ind w:left="720"/>
      </w:pPr>
      <w:r/>
      <w:hyperlink r:id="rId11">
        <w:r>
          <w:rPr>
            <w:color w:val="0000EE"/>
            <w:u w:val="single"/>
          </w:rPr>
          <w:t>https://outshift.cisco.com/blog/customizing-llm-fine-tuning-enterprises</w:t>
        </w:r>
      </w:hyperlink>
      <w:r>
        <w:t xml:space="preserve"> - Explains the use of reinforcement learning from human feedback (RLHF) in fine-tuning, which integrates human evaluators to improve model performance and contextual appropriateness.</w:t>
      </w:r>
      <w:r/>
    </w:p>
    <w:p>
      <w:pPr>
        <w:pStyle w:val="ListNumber"/>
        <w:spacing w:line="240" w:lineRule="auto"/>
        <w:ind w:left="720"/>
      </w:pPr>
      <w:r/>
      <w:hyperlink r:id="rId13">
        <w:r>
          <w:rPr>
            <w:color w:val="0000EE"/>
            <w:u w:val="single"/>
          </w:rPr>
          <w:t>https://telnyx.com/resources/what-is-fine-tuning-ai</w:t>
        </w:r>
      </w:hyperlink>
      <w:r>
        <w:t xml:space="preserve"> - Discusses the importance of data preparation, choosing the right pre-trained model, and parameter optimization in the fine-tuning process.</w:t>
      </w:r>
      <w:r/>
    </w:p>
    <w:p>
      <w:pPr>
        <w:pStyle w:val="ListNumber"/>
        <w:spacing w:line="240" w:lineRule="auto"/>
        <w:ind w:left="720"/>
      </w:pPr>
      <w:r/>
      <w:hyperlink r:id="rId14">
        <w:r>
          <w:rPr>
            <w:color w:val="0000EE"/>
            <w:u w:val="single"/>
          </w:rPr>
          <w:t>https://jina.ai/news/fine-tuning-unlocking-the-full-potential-of-ai-for-businesses/</w:t>
        </w:r>
      </w:hyperlink>
      <w:r>
        <w:t xml:space="preserve"> - Emphasizes the need for validation during fine-tuning, using metrics like accuracy, loss, precision, and recall to assess and refine the model's performance.</w:t>
      </w:r>
      <w:r/>
    </w:p>
    <w:p>
      <w:pPr>
        <w:pStyle w:val="ListNumber"/>
        <w:spacing w:line="240" w:lineRule="auto"/>
        <w:ind w:left="720"/>
      </w:pPr>
      <w:r/>
      <w:hyperlink r:id="rId11">
        <w:r>
          <w:rPr>
            <w:color w:val="0000EE"/>
            <w:u w:val="single"/>
          </w:rPr>
          <w:t>https://outshift.cisco.com/blog/customizing-llm-fine-tuning-enterprises</w:t>
        </w:r>
      </w:hyperlink>
      <w:r>
        <w:t xml:space="preserve"> - Describes techniques such as transfer learning and domain adaptation, which are used to adapt models to specialized fields like law or medicine.</w:t>
      </w:r>
      <w:r/>
    </w:p>
    <w:p>
      <w:pPr>
        <w:pStyle w:val="ListNumber"/>
        <w:spacing w:line="240" w:lineRule="auto"/>
        <w:ind w:left="720"/>
      </w:pPr>
      <w:r/>
      <w:hyperlink r:id="rId13">
        <w:r>
          <w:rPr>
            <w:color w:val="0000EE"/>
            <w:u w:val="single"/>
          </w:rPr>
          <w:t>https://telnyx.com/resources/what-is-fine-tuning-ai</w:t>
        </w:r>
      </w:hyperlink>
      <w:r>
        <w:t xml:space="preserve"> - Explains task-specific fine-tuning and multi-task learning (MTL) approaches, highlighting their efficiency and better performance, especially in data-scarce environments.</w:t>
      </w:r>
      <w:r/>
    </w:p>
    <w:p>
      <w:pPr>
        <w:pStyle w:val="ListNumber"/>
        <w:spacing w:line="240" w:lineRule="auto"/>
        <w:ind w:left="720"/>
      </w:pPr>
      <w:r/>
      <w:hyperlink r:id="rId15">
        <w:r>
          <w:rPr>
            <w:color w:val="0000EE"/>
            <w:u w:val="single"/>
          </w:rPr>
          <w:t>https://www.analyticsinsight.net/llm/improving-large-language-models-advances-in-fine-tuning-strategies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erate.ai/ai-glossary/fine-tuning-information" TargetMode="External"/><Relationship Id="rId11" Type="http://schemas.openxmlformats.org/officeDocument/2006/relationships/hyperlink" Target="https://outshift.cisco.com/blog/customizing-llm-fine-tuning-enterprises" TargetMode="External"/><Relationship Id="rId12" Type="http://schemas.openxmlformats.org/officeDocument/2006/relationships/hyperlink" Target="https://www.entrypointai.com/blog/impact-of-ai-fine-tuning-across-industries/" TargetMode="External"/><Relationship Id="rId13" Type="http://schemas.openxmlformats.org/officeDocument/2006/relationships/hyperlink" Target="https://telnyx.com/resources/what-is-fine-tuning-ai" TargetMode="External"/><Relationship Id="rId14" Type="http://schemas.openxmlformats.org/officeDocument/2006/relationships/hyperlink" Target="https://jina.ai/news/fine-tuning-unlocking-the-full-potential-of-ai-for-businesses/" TargetMode="External"/><Relationship Id="rId15" Type="http://schemas.openxmlformats.org/officeDocument/2006/relationships/hyperlink" Target="https://www.analyticsinsight.net/llm/improving-large-language-models-advances-in-fine-tuning-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