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AI and automation in business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AI and automation continues to shift dramatically as businesses across various sectors adapt to emerging technologies and evolving consumer behaviours. According to recent analyses, growth in AI automation promises substantial changes to business practices, impacting productivity, efficiency, and customer engagement.</w:t>
      </w:r>
      <w:r/>
    </w:p>
    <w:p>
      <w:r/>
      <w:r>
        <w:t xml:space="preserve">In a notable example of innovation within a corporate framework, Amazon's success story of its Prime Membership demonstrates the intricate balance of fostering creativity while managing risks associated with innovation. Brian Solis, global innovation evangelist at Salesforce and author of </w:t>
      </w:r>
      <w:r>
        <w:rPr>
          <w:i/>
        </w:rPr>
        <w:t>Mindshift</w:t>
      </w:r>
      <w:r>
        <w:t>, recounts this pivotal moment in his discussions around business transformation.</w:t>
      </w:r>
      <w:r/>
    </w:p>
    <w:p>
      <w:r/>
      <w:r>
        <w:t>The programme was conceived in 2004 by Amazon engineer Charlie Ward, who sought to streamline the customer experience by eliminating shipping charges for members who paid an annual fee. Ward's suggestion stemmed from personal frustration with the multiple clicks required to access free shipping on orders exceeding $25. Initially met with skepticism from his peers due to potential financial losses, the proposal caught the attention of Amazon founder Jeff Bezos. Bezos recognised the potential in encouraging customers to make more purchases, leading to the launch of Amazon Prime in 2005 with an introductory annual fee of $79.</w:t>
      </w:r>
      <w:r/>
    </w:p>
    <w:p>
      <w:r/>
      <w:r>
        <w:t xml:space="preserve">As Solis highlights, "Charlie’s idea would have died without such a system, given his team’s negative feedback." This indicates the essential role of workplace culture and structure in promoting innovative thinking. Although Amazon experienced a short-term decline in EBITDA following the launch, the initiative ultimately transformed the company’s business model, fostering increased sales and customer loyalty over time. </w:t>
      </w:r>
      <w:r/>
    </w:p>
    <w:p>
      <w:r/>
      <w:r>
        <w:t>This juxtaposition of immediate setbacks against long-term gains showcases a crucial lesson for contemporary business leaders: innovation demands a supportive structure, especially within hierarchical environments that may stifle creativity. Solis discusses the importance of breaking down silos within organisations, where a lack of communication can prevent novel ideas from being escalated to decision-makers. He emphasises the value of an open suggestion channel, suggesting that leaders should consider implementing systems that allow all employees a voice in the innovation process.</w:t>
      </w:r>
      <w:r/>
    </w:p>
    <w:p>
      <w:r/>
      <w:r>
        <w:t>The implications of such organisational strategies come at a time when data-driven decision-making and customer-centric approaches are becoming essential in maintaining competitive advantages. Companies are increasingly incorporating AI-driven tools to streamline processes, maximise efficiency, and cultivate a culture of innovation.</w:t>
      </w:r>
      <w:r/>
    </w:p>
    <w:p>
      <w:r/>
      <w:r>
        <w:t>Furthermore, there is an emerging trend of businesses utilising AI to enhance customer interactions, gathering and analysing data to provide tailored experiences. As AI technology continues to evolve, it is predicted that more companies will invest in systems that not only automate tasks but also facilitate deeper customer relationships.</w:t>
      </w:r>
      <w:r/>
    </w:p>
    <w:p>
      <w:r/>
      <w:r>
        <w:t>While the journey of integrating AI and automation brings multiple challenges, including workforce displacement and ethical considerations, many industry leaders are optimistic about the potential benefits. As the business landscape evolves, the ability to harness emerging technologies effectively will be crucial in sustaining growth and adapting to new market demands.</w:t>
      </w:r>
      <w:r/>
    </w:p>
    <w:p>
      <w:r/>
      <w:r>
        <w:t>In conclusion, recent developments underscore the need for businesses to cultivate environments conducive to innovation while embracing AI-driven technologies. As evidenced by Amazon's experience, even ideas that initially seem risky can yield substantial long-term rewards when given the right platform. The melding of human creativity with artificial intelligence appears poised to reshape business practices as organisations strive to thrive in an increasingly automated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https://www.businessdasher.com/business-automation-statistics/</w:t>
        </w:r>
      </w:hyperlink>
      <w:r>
        <w:t xml:space="preserve"> - This source provides statistics on business automation, including its impact on productivity, efficiency, and customer engagement, such as the reduction of costs by 10-50% and the improvement of end-to-end visibility across multiple systems.</w:t>
      </w:r>
      <w:r/>
    </w:p>
    <w:p>
      <w:pPr>
        <w:pStyle w:val="ListNumber"/>
        <w:spacing w:line="240" w:lineRule="auto"/>
        <w:ind w:left="720"/>
      </w:pPr>
      <w:r/>
      <w:hyperlink r:id="rId11">
        <w:r>
          <w:rPr>
            <w:color w:val="0000EE"/>
            <w:u w:val="single"/>
          </w:rPr>
          <w:t>https://www.mckinsey.com/capabilities/mckinsey-digital/our-insights/the-economic-potential-of-generative-ai-the-next-productivity-frontier</w:t>
        </w:r>
      </w:hyperlink>
      <w:r>
        <w:t xml:space="preserve"> - This article discusses the economic potential of generative AI, its impact on productivity, and how it can add trillions of dollars in value to the global economy, particularly in areas like customer operations, marketing, and software engineering.</w:t>
      </w:r>
      <w:r/>
    </w:p>
    <w:p>
      <w:pPr>
        <w:pStyle w:val="ListNumber"/>
        <w:spacing w:line="240" w:lineRule="auto"/>
        <w:ind w:left="720"/>
      </w:pPr>
      <w:r/>
      <w:hyperlink r:id="rId12">
        <w:r>
          <w:rPr>
            <w:color w:val="0000EE"/>
            <w:u w:val="single"/>
          </w:rPr>
          <w:t>https://www.nu.edu/blog/ai-statistics-trends/</w:t>
        </w:r>
      </w:hyperlink>
      <w:r>
        <w:t xml:space="preserve"> - This source highlights AI statistics and trends, including the widespread adoption of AI in businesses, its impact on job markets, and the projected economic contributions of AI, such as creating 12 million more jobs than it replaces by 2025.</w:t>
      </w:r>
      <w:r/>
    </w:p>
    <w:p>
      <w:pPr>
        <w:pStyle w:val="ListNumber"/>
        <w:spacing w:line="240" w:lineRule="auto"/>
        <w:ind w:left="720"/>
      </w:pPr>
      <w:r/>
      <w:hyperlink r:id="rId13">
        <w:r>
          <w:rPr>
            <w:color w:val="0000EE"/>
            <w:u w:val="single"/>
          </w:rPr>
          <w:t>https://connect.comptia.org/blog/artificial-intelligence-statistics-facts</w:t>
        </w:r>
      </w:hyperlink>
      <w:r>
        <w:t xml:space="preserve"> - This article provides AI statistics, including the use of AI in improving business operations, cybersecurity, and customer relationship management, as well as the challenges and priorities associated with AI adoption.</w:t>
      </w:r>
      <w:r/>
    </w:p>
    <w:p>
      <w:pPr>
        <w:pStyle w:val="ListNumber"/>
        <w:spacing w:line="240" w:lineRule="auto"/>
        <w:ind w:left="720"/>
      </w:pPr>
      <w:r/>
      <w:hyperlink r:id="rId14">
        <w:r>
          <w:rPr>
            <w:color w:val="0000EE"/>
            <w:u w:val="single"/>
          </w:rPr>
          <w:t>https://explodingtopics.com/blog/ai-statistics</w:t>
        </w:r>
      </w:hyperlink>
      <w:r>
        <w:t xml:space="preserve"> - This source offers AI statistics, including the growth of the AI market, the number of companies prioritizing AI, and the expected increase in AI-related jobs, which supports the trend of businesses investing in AI-driven technologies.</w:t>
      </w:r>
      <w:r/>
    </w:p>
    <w:p>
      <w:pPr>
        <w:pStyle w:val="ListNumber"/>
        <w:spacing w:line="240" w:lineRule="auto"/>
        <w:ind w:left="720"/>
      </w:pPr>
      <w:r/>
      <w:hyperlink r:id="rId10">
        <w:r>
          <w:rPr>
            <w:color w:val="0000EE"/>
            <w:u w:val="single"/>
          </w:rPr>
          <w:t>https://www.businessdasher.com/business-automation-statistics/</w:t>
        </w:r>
      </w:hyperlink>
      <w:r>
        <w:t xml:space="preserve"> - This source details the benefits of automation, such as reducing manual errors, improving work quality, and increasing productivity, which aligns with the need for businesses to cultivate innovative environments.</w:t>
      </w:r>
      <w:r/>
    </w:p>
    <w:p>
      <w:pPr>
        <w:pStyle w:val="ListNumber"/>
        <w:spacing w:line="240" w:lineRule="auto"/>
        <w:ind w:left="720"/>
      </w:pPr>
      <w:r/>
      <w:hyperlink r:id="rId11">
        <w:r>
          <w:rPr>
            <w:color w:val="0000EE"/>
            <w:u w:val="single"/>
          </w:rPr>
          <w:t>https://www.mckinsey.com/capabilities/mckinsey-digital/our-insights/the-economic-potential-of-generative-ai-the-next-productivity-frontier</w:t>
        </w:r>
      </w:hyperlink>
      <w:r>
        <w:t xml:space="preserve"> - This article emphasizes the importance of breaking down silos within organizations to facilitate innovation, similar to the approach needed for successful AI integration.</w:t>
      </w:r>
      <w:r/>
    </w:p>
    <w:p>
      <w:pPr>
        <w:pStyle w:val="ListNumber"/>
        <w:spacing w:line="240" w:lineRule="auto"/>
        <w:ind w:left="720"/>
      </w:pPr>
      <w:r/>
      <w:hyperlink r:id="rId12">
        <w:r>
          <w:rPr>
            <w:color w:val="0000EE"/>
            <w:u w:val="single"/>
          </w:rPr>
          <w:t>https://www.nu.edu/blog/ai-statistics-trends/</w:t>
        </w:r>
      </w:hyperlink>
      <w:r>
        <w:t xml:space="preserve"> - This source discusses the role of AI in enhancing customer interactions and providing tailored experiences, which is crucial for maintaining competitive advantages in the market.</w:t>
      </w:r>
      <w:r/>
    </w:p>
    <w:p>
      <w:pPr>
        <w:pStyle w:val="ListNumber"/>
        <w:spacing w:line="240" w:lineRule="auto"/>
        <w:ind w:left="720"/>
      </w:pPr>
      <w:r/>
      <w:hyperlink r:id="rId13">
        <w:r>
          <w:rPr>
            <w:color w:val="0000EE"/>
            <w:u w:val="single"/>
          </w:rPr>
          <w:t>https://connect.comptia.org/blog/artificial-intelligence-statistics-facts</w:t>
        </w:r>
      </w:hyperlink>
      <w:r>
        <w:t xml:space="preserve"> - This article highlights the challenges associated with AI adoption, including workforce displacement and ethical considerations, which are important for businesses to address as they integrate AI technologies.</w:t>
      </w:r>
      <w:r/>
    </w:p>
    <w:p>
      <w:pPr>
        <w:pStyle w:val="ListNumber"/>
        <w:spacing w:line="240" w:lineRule="auto"/>
        <w:ind w:left="720"/>
      </w:pPr>
      <w:r/>
      <w:hyperlink r:id="rId14">
        <w:r>
          <w:rPr>
            <w:color w:val="0000EE"/>
            <w:u w:val="single"/>
          </w:rPr>
          <w:t>https://explodingtopics.com/blog/ai-statistics</w:t>
        </w:r>
      </w:hyperlink>
      <w:r>
        <w:t xml:space="preserve"> - This source provides insights into the growing importance of AI in business strategies, with a significant number of companies prioritizing AI and expecting substantial growth in the AI market.</w:t>
      </w:r>
      <w:r/>
    </w:p>
    <w:p>
      <w:pPr>
        <w:pStyle w:val="ListNumber"/>
        <w:spacing w:line="240" w:lineRule="auto"/>
        <w:ind w:left="720"/>
      </w:pPr>
      <w:r/>
      <w:hyperlink r:id="rId12">
        <w:r>
          <w:rPr>
            <w:color w:val="0000EE"/>
            <w:u w:val="single"/>
          </w:rPr>
          <w:t>https://www.nu.edu/blog/ai-statistics-trends/</w:t>
        </w:r>
      </w:hyperlink>
      <w:r>
        <w:t xml:space="preserve"> - This article supports the conclusion that businesses need to cultivate environments conducive to innovation while embracing AI-driven technologies, as evidenced by the increasing adoption and investment in AI across various sectors.</w:t>
      </w:r>
      <w:r/>
    </w:p>
    <w:p>
      <w:pPr>
        <w:pStyle w:val="ListNumber"/>
        <w:spacing w:line="240" w:lineRule="auto"/>
        <w:ind w:left="720"/>
      </w:pPr>
      <w:r/>
      <w:hyperlink r:id="rId15">
        <w:r>
          <w:rPr>
            <w:color w:val="0000EE"/>
            <w:u w:val="single"/>
          </w:rPr>
          <w:t>https://www.psychologytoday.com/intl/blog/platform-for-success/202412/grow-your-company-without-destroying-what-makes-it-great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dasher.com/business-automation-statistics/" TargetMode="External"/><Relationship Id="rId11" Type="http://schemas.openxmlformats.org/officeDocument/2006/relationships/hyperlink" Target="https://www.mckinsey.com/capabilities/mckinsey-digital/our-insights/the-economic-potential-of-generative-ai-the-next-productivity-frontier" TargetMode="External"/><Relationship Id="rId12" Type="http://schemas.openxmlformats.org/officeDocument/2006/relationships/hyperlink" Target="https://www.nu.edu/blog/ai-statistics-trends/" TargetMode="External"/><Relationship Id="rId13" Type="http://schemas.openxmlformats.org/officeDocument/2006/relationships/hyperlink" Target="https://connect.comptia.org/blog/artificial-intelligence-statistics-facts" TargetMode="External"/><Relationship Id="rId14" Type="http://schemas.openxmlformats.org/officeDocument/2006/relationships/hyperlink" Target="https://explodingtopics.com/blog/ai-statistics" TargetMode="External"/><Relationship Id="rId15" Type="http://schemas.openxmlformats.org/officeDocument/2006/relationships/hyperlink" Target="https://www.psychologytoday.com/intl/blog/platform-for-success/202412/grow-your-company-without-destroying-what-makes-it-gre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