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trading: adapting to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finance, the role of traders is set to undergo significant transformation driven by advancements in artificial intelligence (AI) and automation technologies. According to insights from The TRADE News, the majority of tasks performed on trading desks could be automated, particularly in the front-office functions, which may account for at least 80% of operations. As such, the profile of a successful trader in the future will likely diverge from traditional skills and expertise towards a more integrated and multifaceted approach.</w:t>
      </w:r>
      <w:r/>
    </w:p>
    <w:p>
      <w:r/>
      <w:r>
        <w:t>The envisioned "domain jack of all trades" will be instrumental in melding a deep market understanding with proficiency in technology and business processes. As trading operations become increasingly automated, the necessity for traders to possess a broad skill set encompassing project management, adaptability, and technical knowledge will become paramount. Key functions required in this new role will include overseeing automated workflows, adapting to changing market conditions, and possessing the ability to retrieve and analyse data efficiently.</w:t>
      </w:r>
      <w:r/>
    </w:p>
    <w:p>
      <w:r/>
      <w:r>
        <w:t>Project management skills will be essential for these professionals, enabling them to manage multiple tasks and ensure the implementation of automated trading systems runs smoothly. Moreover, soft skills such as effective communication will be critical for engaging with various stakeholders within the organisation. The evolution of the trading desk into a more streamlined operation may result in fewer personnel being needed, with the expectation that the newly trained traders will operate autonomously, akin to operating a start-up within a larger corporate framework.</w:t>
      </w:r>
      <w:r/>
    </w:p>
    <w:p>
      <w:r/>
      <w:r>
        <w:t>Moreover, as organisations seek to cultivate these new types of traders, the concept of ownership within roles becomes vital. A focus on providing traders with responsibility—from managing asset classes to fostering counterparty relationships—can drive innovation and operational efficiency. Some firms, such as Norges Bank Investment Management (NBIM), have successfully nurtured such individuals by creating flatter organisational structures that incentivise ownership. Additionally, practices such as employee rotations across various departments can broaden traders’ expertise, further enhancing their skillset and understanding of the trading operation as a whole.</w:t>
      </w:r>
      <w:r/>
    </w:p>
    <w:p>
      <w:r/>
      <w:r>
        <w:t>As firms prepare to recruit future traders, they may have to adapt their hiring strategies significantly, moving away from traditional interview methods that may no longer suffice in identifying well-rounded candidates. Hiring processes are expected to focus more on longer-term evaluations, such as summer internships, to assess a candidate's fit for the multidimensional requirements of the role.</w:t>
      </w:r>
      <w:r/>
    </w:p>
    <w:p>
      <w:r/>
      <w:r>
        <w:t xml:space="preserve">With the increasing integration of technology, it is also anticipated that traders will need to develop an understanding of software engineering principles. As Armon-Jones suggests in his discussion on the future of trading roles, while AI is expected to manage coding tasks, traders must learn to communicate and collaborate with these systems effectively. This evolving role mirrors that of a conductor orchestrating an ensemble, where traders must integrate technical proficiency alongside comprehensive market knowledge. </w:t>
      </w:r>
      <w:r/>
    </w:p>
    <w:p>
      <w:r/>
      <w:r>
        <w:t>Contrary to some arguments suggesting a return to more relationship-driven, traditional trading through voice calls, the prevailing trend indicates a movement towards further automation. There is a general expectation of workforce reductions in trading desks as the demand for traditional methods wanes with increased process automation. Thus, the future of trading positions seems poised for a difficult transition; as traditional roles diminish, new opportunities will emerge for those willing to adapt to the evolving dynamics of the industry.</w:t>
      </w:r>
      <w:r/>
    </w:p>
    <w:p>
      <w:r/>
      <w:r>
        <w:t>In summary, the future trader will be marked by a combination of diverse skills across technology, project management, and interpersonal communication, fostering a new era in trading that aligns with the advancements in AI and automation. The shift towards more automated trading operations creates both challenges and exciting prospects for finance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https://blueberrymarkets.com/market-analysis/how-will-ai-impact-trading/</w:t>
        </w:r>
      </w:hyperlink>
      <w:r>
        <w:t xml:space="preserve"> - Corroborates the impact of AI on trading, including automated trading, risk management, and improved trade efficiency.</w:t>
      </w:r>
      <w:r/>
    </w:p>
    <w:p>
      <w:pPr>
        <w:pStyle w:val="ListNumber"/>
        <w:spacing w:line="240" w:lineRule="auto"/>
        <w:ind w:left="720"/>
      </w:pPr>
      <w:r/>
      <w:hyperlink r:id="rId11">
        <w:r>
          <w:rPr>
            <w:color w:val="0000EE"/>
            <w:u w:val="single"/>
          </w:rPr>
          <w:t>https://swiset.com/ai-on-trading/</w:t>
        </w:r>
      </w:hyperlink>
      <w:r>
        <w:t xml:space="preserve"> - Supports the widespread adoption of AI in trading, including automation of trading tasks, risk management, and market monitoring.</w:t>
      </w:r>
      <w:r/>
    </w:p>
    <w:p>
      <w:pPr>
        <w:pStyle w:val="ListNumber"/>
        <w:spacing w:line="240" w:lineRule="auto"/>
        <w:ind w:left="720"/>
      </w:pPr>
      <w:r/>
      <w:hyperlink r:id="rId12">
        <w:r>
          <w:rPr>
            <w:color w:val="0000EE"/>
            <w:u w:val="single"/>
          </w:rPr>
          <w:t>https://intellias.com/artificial-intelligence-predicts-financial-markets/</w:t>
        </w:r>
      </w:hyperlink>
      <w:r>
        <w:t xml:space="preserve"> - Explains how AI enhances predictive accuracy, automates trading, and optimizes portfolio management.</w:t>
      </w:r>
      <w:r/>
    </w:p>
    <w:p>
      <w:pPr>
        <w:pStyle w:val="ListNumber"/>
        <w:spacing w:line="240" w:lineRule="auto"/>
        <w:ind w:left="720"/>
      </w:pPr>
      <w:r/>
      <w:hyperlink r:id="rId13">
        <w:r>
          <w:rPr>
            <w:color w:val="0000EE"/>
            <w:u w:val="single"/>
          </w:rPr>
          <w:t>https://www.birchwoodu.org/how-ai-is-transforming-the-future-of-automated-trading-systems/</w:t>
        </w:r>
      </w:hyperlink>
      <w:r>
        <w:t xml:space="preserve"> - Details the transformation of automated trading systems through AI, including natural language processing and predictive analytics.</w:t>
      </w:r>
      <w:r/>
    </w:p>
    <w:p>
      <w:pPr>
        <w:pStyle w:val="ListNumber"/>
        <w:spacing w:line="240" w:lineRule="auto"/>
        <w:ind w:left="720"/>
      </w:pPr>
      <w:r/>
      <w:hyperlink r:id="rId14">
        <w:r>
          <w:rPr>
            <w:color w:val="0000EE"/>
            <w:u w:val="single"/>
          </w:rPr>
          <w:t>https://www.imf.org/en/Blogs/Articles/2024/10/15/artificial-intelligence-can-make-markets-more-efficient-and-more-volatile</w:t>
        </w:r>
      </w:hyperlink>
      <w:r>
        <w:t xml:space="preserve"> - Discusses the efficiency and volatility introduced by AI in financial markets, including faster and more efficient trading.</w:t>
      </w:r>
      <w:r/>
    </w:p>
    <w:p>
      <w:pPr>
        <w:pStyle w:val="ListNumber"/>
        <w:spacing w:line="240" w:lineRule="auto"/>
        <w:ind w:left="720"/>
      </w:pPr>
      <w:r/>
      <w:hyperlink r:id="rId10">
        <w:r>
          <w:rPr>
            <w:color w:val="0000EE"/>
            <w:u w:val="single"/>
          </w:rPr>
          <w:t>https://blueberrymarkets.com/market-analysis/how-will-ai-impact-trading/</w:t>
        </w:r>
      </w:hyperlink>
      <w:r>
        <w:t xml:space="preserve"> - Highlights the need for traders to possess a broad skill set, including project management and technical knowledge, in an AI-driven trading environment.</w:t>
      </w:r>
      <w:r/>
    </w:p>
    <w:p>
      <w:pPr>
        <w:pStyle w:val="ListNumber"/>
        <w:spacing w:line="240" w:lineRule="auto"/>
        <w:ind w:left="720"/>
      </w:pPr>
      <w:r/>
      <w:hyperlink r:id="rId11">
        <w:r>
          <w:rPr>
            <w:color w:val="0000EE"/>
            <w:u w:val="single"/>
          </w:rPr>
          <w:t>https://swiset.com/ai-on-trading/</w:t>
        </w:r>
      </w:hyperlink>
      <w:r>
        <w:t xml:space="preserve"> - Supports the importance of soft skills like effective communication for traders engaging with various stakeholders in an automated trading setup.</w:t>
      </w:r>
      <w:r/>
    </w:p>
    <w:p>
      <w:pPr>
        <w:pStyle w:val="ListNumber"/>
        <w:spacing w:line="240" w:lineRule="auto"/>
        <w:ind w:left="720"/>
      </w:pPr>
      <w:r/>
      <w:hyperlink r:id="rId12">
        <w:r>
          <w:rPr>
            <w:color w:val="0000EE"/>
            <w:u w:val="single"/>
          </w:rPr>
          <w:t>https://intellias.com/artificial-intelligence-predicts-financial-markets/</w:t>
        </w:r>
      </w:hyperlink>
      <w:r>
        <w:t xml:space="preserve"> - Explains how AI can help in portfolio management and asset allocation, aligning with the concept of ownership and responsibility in trading roles.</w:t>
      </w:r>
      <w:r/>
    </w:p>
    <w:p>
      <w:pPr>
        <w:pStyle w:val="ListNumber"/>
        <w:spacing w:line="240" w:lineRule="auto"/>
        <w:ind w:left="720"/>
      </w:pPr>
      <w:r/>
      <w:hyperlink r:id="rId13">
        <w:r>
          <w:rPr>
            <w:color w:val="0000EE"/>
            <w:u w:val="single"/>
          </w:rPr>
          <w:t>https://www.birchwoodu.org/how-ai-is-transforming-the-future-of-automated-trading-systems/</w:t>
        </w:r>
      </w:hyperlink>
      <w:r>
        <w:t xml:space="preserve"> - Discusses the need for traders to understand software engineering principles and collaborate with AI systems effectively.</w:t>
      </w:r>
      <w:r/>
    </w:p>
    <w:p>
      <w:pPr>
        <w:pStyle w:val="ListNumber"/>
        <w:spacing w:line="240" w:lineRule="auto"/>
        <w:ind w:left="720"/>
      </w:pPr>
      <w:r/>
      <w:hyperlink r:id="rId11">
        <w:r>
          <w:rPr>
            <w:color w:val="0000EE"/>
            <w:u w:val="single"/>
          </w:rPr>
          <w:t>https://swiset.com/ai-on-trading/</w:t>
        </w:r>
      </w:hyperlink>
      <w:r>
        <w:t xml:space="preserve"> - Corroborates the trend towards further automation and the expected workforce reductions in traditional trading roles.</w:t>
      </w:r>
      <w:r/>
    </w:p>
    <w:p>
      <w:pPr>
        <w:pStyle w:val="ListNumber"/>
        <w:spacing w:line="240" w:lineRule="auto"/>
        <w:ind w:left="720"/>
      </w:pPr>
      <w:r/>
      <w:hyperlink r:id="rId14">
        <w:r>
          <w:rPr>
            <w:color w:val="0000EE"/>
            <w:u w:val="single"/>
          </w:rPr>
          <w:t>https://www.imf.org/en/Blogs/Articles/2024/10/15/artificial-intelligence-can-make-markets-more-efficient-and-more-volatile</w:t>
        </w:r>
      </w:hyperlink>
      <w:r>
        <w:t xml:space="preserve"> - Highlights the challenges and opportunities arising from the shift towards more automated trading operations and the evolving role of traders.</w:t>
      </w:r>
      <w:r/>
    </w:p>
    <w:p>
      <w:pPr>
        <w:pStyle w:val="ListNumber"/>
        <w:spacing w:line="240" w:lineRule="auto"/>
        <w:ind w:left="720"/>
      </w:pPr>
      <w:r/>
      <w:hyperlink r:id="rId15">
        <w:r>
          <w:rPr>
            <w:color w:val="0000EE"/>
            <w:u w:val="single"/>
          </w:rPr>
          <w:t>https://news.google.com/rss/articles/CBMiggFBVV95cUxOWXF6ZUJQUmRyUW5HMlhwUEFocFpvc3FpLTZGeHNsQ1BwSGRTamxRWURpOThqSnBkTm1iWFNja19hemI4am5PUk91WmVqTGlDUzJZVEJtb1FOc2Vva1BhT3Y2bFJ0bFBLNF9mRFZuZWRTWUl1dG9hQUlGLUFSUDgxbjlB?oc=5&amp;hl=en-US&amp;gl=US&amp;ceid=US:en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ueberrymarkets.com/market-analysis/how-will-ai-impact-trading/" TargetMode="External"/><Relationship Id="rId11" Type="http://schemas.openxmlformats.org/officeDocument/2006/relationships/hyperlink" Target="https://swiset.com/ai-on-trading/" TargetMode="External"/><Relationship Id="rId12" Type="http://schemas.openxmlformats.org/officeDocument/2006/relationships/hyperlink" Target="https://intellias.com/artificial-intelligence-predicts-financial-markets/" TargetMode="External"/><Relationship Id="rId13" Type="http://schemas.openxmlformats.org/officeDocument/2006/relationships/hyperlink" Target="https://www.birchwoodu.org/how-ai-is-transforming-the-future-of-automated-trading-systems/" TargetMode="External"/><Relationship Id="rId14" Type="http://schemas.openxmlformats.org/officeDocument/2006/relationships/hyperlink" Target="https://www.imf.org/en/Blogs/Articles/2024/10/15/artificial-intelligence-can-make-markets-more-efficient-and-more-volatile" TargetMode="External"/><Relationship Id="rId15" Type="http://schemas.openxmlformats.org/officeDocument/2006/relationships/hyperlink" Target="https://news.google.com/rss/articles/CBMiggFBVV95cUxOWXF6ZUJQUmRyUW5HMlhwUEFocFpvc3FpLTZGeHNsQ1BwSGRTamxRWURpOThqSnBkTm1iWFNja19hemI4am5PUk91WmVqTGlDUzJZVEJtb1FOc2Vva1BhT3Y2bFJ0bFBLNF9mRFZuZWRTWUl1dG9hQUlGLUFSUDgxbjl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