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artificial intelligence (AI) landscape continues to evolve, major shifts in business practices are anticipated, particularly with the rise of automation technologies. In recent discussions surrounding the future of AI, companies like Palantir Technologies Inc. (NASDAQ: PLTR) have found themselves at the centre of attention, driven by predictions of considerable growth in their operational capabilities through AI.</w:t>
      </w:r>
      <w:r/>
    </w:p>
    <w:p>
      <w:r/>
      <w:r>
        <w:t>The debate around AI's influence on business methodologies has intensified since the introduction of advanced tools like ChatGPT and AIP. A recent analysis by Wright's Research highlights an intricate understanding of AI's potential, emphasizing a contrarian perspective that aims to uncover opportunities often overlooked by mainstream market narratives. The firm uses a disciplined, long-term approach, underpinned by fundamental analysis and value investing principles, to navigate the rapidly changing economic environment.</w:t>
      </w:r>
      <w:r/>
    </w:p>
    <w:p>
      <w:r/>
      <w:r>
        <w:t>These advanced AI solutions are not just reshaping the operational frameworks of technology companies but also altering the broader landscape across various industries. Businesses that integrate AI-driven automation tools are expected to enhance their efficiency while decreasing operational costs, which could lead to increased profitability.</w:t>
      </w:r>
      <w:r/>
    </w:p>
    <w:p>
      <w:r/>
      <w:r>
        <w:t>Experts assert that the anticipated evolution of AI will not merely be a trend but a foundational shift in how organisations function. The importance of adaptability and the ability to foresee future developments in AI technology may significantly dictate competitive advantages for businesses in diverse sectors.</w:t>
      </w:r>
      <w:r/>
    </w:p>
    <w:p>
      <w:r/>
      <w:r>
        <w:t>For instance, the implications of automation can be profound, affecting everything from customer service to supply chain management. Analysts predict an increasing reliance on machine learning and AI to analyse vast data sets, enabling companies to make more informed strategic decisions. As such, companies that fail to adopt these technologies might risk obsolescence in an increasingly digital market.</w:t>
      </w:r>
      <w:r/>
    </w:p>
    <w:p>
      <w:r/>
      <w:r>
        <w:t>Overall, the advancement of AI technologies signifies a pivotal moment for businesses, with potential consequences that will likely reshape the future of industry practices. Insights from entities like Wright's Research suggest a continued focus on AI, offering a lens into the shifting paradigms of business operations in the wake of automation's promising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https://www.venasolutions.com/blog/ai-statistics</w:t>
        </w:r>
      </w:hyperlink>
      <w:r>
        <w:t xml:space="preserve"> - This article provides statistics on AI adoption across multiple industries, including its impact on business operations, customer service, and supply chain management, supporting the idea that AI is transforming business practices.</w:t>
      </w:r>
      <w:r/>
    </w:p>
    <w:p>
      <w:pPr>
        <w:pStyle w:val="ListNumber"/>
        <w:spacing w:line="240" w:lineRule="auto"/>
        <w:ind w:left="720"/>
      </w:pPr>
      <w:r/>
      <w:hyperlink r:id="rId11">
        <w:r>
          <w:rPr>
            <w:color w:val="0000EE"/>
            <w:u w:val="single"/>
          </w:rPr>
          <w:t>https://connect.comptia.org/blog/artificial-intelligence-statistics-facts</w:t>
        </w:r>
      </w:hyperlink>
      <w:r>
        <w:t xml:space="preserve"> - This source details the current state of AI adoption in businesses, including the use of AI in various functions like customer service, cybersecurity, and inventory management, highlighting the broader industry impact.</w:t>
      </w:r>
      <w:r/>
    </w:p>
    <w:p>
      <w:pPr>
        <w:pStyle w:val="ListNumber"/>
        <w:spacing w:line="240" w:lineRule="auto"/>
        <w:ind w:left="720"/>
      </w:pPr>
      <w:r/>
      <w:hyperlink r:id="rId12">
        <w:r>
          <w:rPr>
            <w:color w:val="0000EE"/>
            <w:u w:val="single"/>
          </w:rPr>
          <w:t>https://explodingtopics.com/blog/ai-statistics</w:t>
        </w:r>
      </w:hyperlink>
      <w:r>
        <w:t xml:space="preserve"> - This article discusses the rapid growth of AI adoption, its projected market size, and its impact on different sectors, including manufacturing and retail, which aligns with the anticipation of significant growth and operational changes.</w:t>
      </w:r>
      <w:r/>
    </w:p>
    <w:p>
      <w:pPr>
        <w:pStyle w:val="ListNumber"/>
        <w:spacing w:line="240" w:lineRule="auto"/>
        <w:ind w:left="720"/>
      </w:pPr>
      <w:r/>
      <w:hyperlink r:id="rId13">
        <w:r>
          <w:rPr>
            <w:color w:val="0000EE"/>
            <w:u w:val="single"/>
          </w:rPr>
          <w:t>https://www.nu.edu/blog/ai-statistics-trends/</w:t>
        </w:r>
      </w:hyperlink>
      <w:r>
        <w:t xml:space="preserve"> - This source provides comprehensive statistics on AI's integration into businesses, its economic impact, and the job market, supporting the notion that AI is a foundational shift in how organizations function.</w:t>
      </w:r>
      <w:r/>
    </w:p>
    <w:p>
      <w:pPr>
        <w:pStyle w:val="ListNumber"/>
        <w:spacing w:line="240" w:lineRule="auto"/>
        <w:ind w:left="720"/>
      </w:pPr>
      <w:r/>
      <w:hyperlink r:id="rId10">
        <w:r>
          <w:rPr>
            <w:color w:val="0000EE"/>
            <w:u w:val="single"/>
          </w:rPr>
          <w:t>https://www.venasolutions.com/blog/ai-statistics</w:t>
        </w:r>
      </w:hyperlink>
      <w:r>
        <w:t xml:space="preserve"> - The article mentions the use of AI in analyzing vast data sets to make strategic decisions, which is crucial for businesses to remain competitive in a digital market.</w:t>
      </w:r>
      <w:r/>
    </w:p>
    <w:p>
      <w:pPr>
        <w:pStyle w:val="ListNumber"/>
        <w:spacing w:line="240" w:lineRule="auto"/>
        <w:ind w:left="720"/>
      </w:pPr>
      <w:r/>
      <w:hyperlink r:id="rId11">
        <w:r>
          <w:rPr>
            <w:color w:val="0000EE"/>
            <w:u w:val="single"/>
          </w:rPr>
          <w:t>https://connect.comptia.org/blog/artificial-intelligence-statistics-facts</w:t>
        </w:r>
      </w:hyperlink>
      <w:r>
        <w:t xml:space="preserve"> - This source highlights the importance of adaptability and foreseeing future developments in AI technology for competitive advantages, aligning with the emphasis on strategic decision-making.</w:t>
      </w:r>
      <w:r/>
    </w:p>
    <w:p>
      <w:pPr>
        <w:pStyle w:val="ListNumber"/>
        <w:spacing w:line="240" w:lineRule="auto"/>
        <w:ind w:left="720"/>
      </w:pPr>
      <w:r/>
      <w:hyperlink r:id="rId12">
        <w:r>
          <w:rPr>
            <w:color w:val="0000EE"/>
            <w:u w:val="single"/>
          </w:rPr>
          <w:t>https://explodingtopics.com/blog/ai-statistics</w:t>
        </w:r>
      </w:hyperlink>
      <w:r>
        <w:t xml:space="preserve"> - The article discusses the significant economic gains and market growth projected due to AI, which supports the idea that AI is not just a trend but a foundational shift.</w:t>
      </w:r>
      <w:r/>
    </w:p>
    <w:p>
      <w:pPr>
        <w:pStyle w:val="ListNumber"/>
        <w:spacing w:line="240" w:lineRule="auto"/>
        <w:ind w:left="720"/>
      </w:pPr>
      <w:r/>
      <w:hyperlink r:id="rId13">
        <w:r>
          <w:rPr>
            <w:color w:val="0000EE"/>
            <w:u w:val="single"/>
          </w:rPr>
          <w:t>https://www.nu.edu/blog/ai-statistics-trends/</w:t>
        </w:r>
      </w:hyperlink>
      <w:r>
        <w:t xml:space="preserve"> - This source mentions that AI is expected to improve employee productivity and contribute significantly to the global economy, underscoring the potential consequences of AI on business operations.</w:t>
      </w:r>
      <w:r/>
    </w:p>
    <w:p>
      <w:pPr>
        <w:pStyle w:val="ListNumber"/>
        <w:spacing w:line="240" w:lineRule="auto"/>
        <w:ind w:left="720"/>
      </w:pPr>
      <w:r/>
      <w:hyperlink r:id="rId11">
        <w:r>
          <w:rPr>
            <w:color w:val="0000EE"/>
            <w:u w:val="single"/>
          </w:rPr>
          <w:t>https://connect.comptia.org/blog/artificial-intelligence-statistics-facts</w:t>
        </w:r>
      </w:hyperlink>
      <w:r>
        <w:t xml:space="preserve"> - The article notes that companies failing to adopt AI technologies risk obsolescence, emphasizing the critical need for businesses to integrate AI-driven automation tools.</w:t>
      </w:r>
      <w:r/>
    </w:p>
    <w:p>
      <w:pPr>
        <w:pStyle w:val="ListNumber"/>
        <w:spacing w:line="240" w:lineRule="auto"/>
        <w:ind w:left="720"/>
      </w:pPr>
      <w:r/>
      <w:hyperlink r:id="rId12">
        <w:r>
          <w:rPr>
            <w:color w:val="0000EE"/>
            <w:u w:val="single"/>
          </w:rPr>
          <w:t>https://explodingtopics.com/blog/ai-statistics</w:t>
        </w:r>
      </w:hyperlink>
      <w:r>
        <w:t xml:space="preserve"> - This source highlights the increasing reliance on machine learning and AI in various sectors, such as retail and manufacturing, to enhance efficiency and reduce costs.</w:t>
      </w:r>
      <w:r/>
    </w:p>
    <w:p>
      <w:pPr>
        <w:pStyle w:val="ListNumber"/>
        <w:spacing w:line="240" w:lineRule="auto"/>
        <w:ind w:left="720"/>
      </w:pPr>
      <w:r/>
      <w:hyperlink r:id="rId13">
        <w:r>
          <w:rPr>
            <w:color w:val="0000EE"/>
            <w:u w:val="single"/>
          </w:rPr>
          <w:t>https://www.nu.edu/blog/ai-statistics-trends/</w:t>
        </w:r>
      </w:hyperlink>
      <w:r>
        <w:t xml:space="preserve"> - The article discusses the impact of AI on customer service and supply chain management, aligning with the profound implications of automation mentioned in the original text.</w:t>
      </w:r>
      <w:r/>
    </w:p>
    <w:p>
      <w:pPr>
        <w:pStyle w:val="ListNumber"/>
        <w:spacing w:line="240" w:lineRule="auto"/>
        <w:ind w:left="720"/>
      </w:pPr>
      <w:r/>
      <w:hyperlink r:id="rId14">
        <w:r>
          <w:rPr>
            <w:color w:val="0000EE"/>
            <w:u w:val="single"/>
          </w:rPr>
          <w:t>https://seekingalpha.com/article/4741081-palantir-needs-an-nvidia-moment-to-justify-its-valuation?source=feed_all_articles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asolutions.com/blog/ai-statistics" TargetMode="External"/><Relationship Id="rId11" Type="http://schemas.openxmlformats.org/officeDocument/2006/relationships/hyperlink" Target="https://connect.comptia.org/blog/artificial-intelligence-statistics-facts" TargetMode="External"/><Relationship Id="rId12" Type="http://schemas.openxmlformats.org/officeDocument/2006/relationships/hyperlink" Target="https://explodingtopics.com/blog/ai-statistics" TargetMode="External"/><Relationship Id="rId13" Type="http://schemas.openxmlformats.org/officeDocument/2006/relationships/hyperlink" Target="https://www.nu.edu/blog/ai-statistics-trends/" TargetMode="External"/><Relationship Id="rId14" Type="http://schemas.openxmlformats.org/officeDocument/2006/relationships/hyperlink" Target="https://seekingalpha.com/article/4741081-palantir-needs-an-nvidia-moment-to-justify-its-valuation?source=feed_all_art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