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ChatGPT on business and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launch of ChatGPT to the general public on 30 November 2022, the generative artificial intelligence (AI) chatbot has catalysed significant investment activity and discussion within the business sector. The initial release marked what many are describing as a paradigm shift in the adoption of AI technologies, driving the world’s top investment funds to seek out companies involved in AI. This has resulted in substantial increases in the valuations of many firms, particularly in sectors connected to AI development.</w:t>
      </w:r>
      <w:r/>
    </w:p>
    <w:p>
      <w:r/>
      <w:r>
        <w:t>Rahul Bhushan, the managing director at ARK Invest Europe, commented, “We project that generative AI could drive a step-function increase in productivity, contributing significantly to global economic growth by 2030,” speaking to MoneyWeek. The increased enthusiasm surrounding AI has not only elevated stock valuations but also altered the competitive landscape of the technology market.</w:t>
      </w:r>
      <w:r/>
    </w:p>
    <w:p>
      <w:r/>
      <w:r>
        <w:t>Among the companies that have reaped significant benefits since the advent of ChatGPT is Nvidia, a leading developer of high-performance graphics processing units (GPUs) essential for training advanced AI models. Nvidia's earnings have skyrocketed by 2,600% during the two-year period following ChatGPT's launch, with its share price increasing by 700%, making it the most valuable company in the world at various points—a title now held by Apple. Dan Coatsworth, an investment analyst at AJ Bell, noted that the speed and scale of generative AI's adoption is remarkable, with multiple instances of companies achieving great success through its implementation.</w:t>
      </w:r>
      <w:r/>
    </w:p>
    <w:p>
      <w:r/>
      <w:r>
        <w:t>However, the rise of ChatGPT and similar technologies has also introduced competitive pressure, particularly for established players in the digital space. Coatsworth identified ChatGPT as presenting a significant challenge to Google’s search dominance, with the parent company Alphabet witnessing a 3.3% decline in shares over the past six months. This shift is compounded by ongoing antitrust challenges that Google faces, indicating a turbulent time for the tech giant.</w:t>
      </w:r>
      <w:r/>
    </w:p>
    <w:p>
      <w:r/>
      <w:r>
        <w:t>ChatGPT operates on a model called GPT (Generative Pre-trained Transformer), which learns from massive datasets to develop its linguistic capabilities. The various iterations of GPT—such as GPT-3, GPT-3.5, and GPT-4—have continuously evolved to improve performance across diverse applications. Bhushan further elaborated that the success of ChatGPT has accelerated the integration of generative AI into various industries, creating a "powerful data flywheel" that enhances the effectiveness of AI models.</w:t>
      </w:r>
      <w:r/>
    </w:p>
    <w:p>
      <w:r/>
      <w:r>
        <w:t>Looking ahead, OpenAI, the creator of ChatGPT, is currently developing the next version, GPT-5, though its release is not anticipated until after the new year. OpenAI's CEO, Sam Altman, revealed that complexities in building more sophisticated models are causing delays in the introduction of new versions. While previous models have shown the ability to generate and interpret text, their applicability in solving complex scientific and technical problems has been limited. The recent soft launch of OpenAI o1, a new series of AI models, is touted as a potential game-changer in this regard, as it is designed to perform more complex reasoning and problem-solving tasks.</w:t>
      </w:r>
      <w:r/>
    </w:p>
    <w:p>
      <w:r/>
      <w:r>
        <w:t>As of October 2023, OpenAI was valued at approximately $157 billion following a funding round that raised $6.6 billion. However, the company remains privately owned, and individuals cannot directly invest in it. A potential initial public offering (IPO) lies in the future, but OpenAI will need to restructure first. Microsoft, a significant stakeholder, has invested heavily in OpenAI and offers UK investors indirect exposure through its own shares.</w:t>
      </w:r>
      <w:r/>
    </w:p>
    <w:p>
      <w:r/>
      <w:r>
        <w:t>Despite the clear advantages presented by AI technologies like ChatGPT, significant challenges remain. OpenAI's operating costs have soared, leading to anticipated losses of $5 billion in 2023, despite its revenue increasing approximately 1,700% during the same period. Companies that employ ChatGPT have an onus to demonstrate how its integration affects their business performance positively. Although some firms assert that AI has enhanced employee productivity, there are also reports suggesting an increase in workload for many workers.</w:t>
      </w:r>
      <w:r/>
    </w:p>
    <w:p>
      <w:r/>
      <w:r>
        <w:t>In addition to economic considerations, environmental concerns linked to AI operations—particularly regarding energy consumption and data centre cooling—have started to surface. Furthermore, scepticism about the accuracy and reliability of ChatGPT remains prevalent, with studies indicating that substantial numbers of users feel the technology increased rather than alleviated their workload.</w:t>
      </w:r>
      <w:r/>
    </w:p>
    <w:p>
      <w:r/>
      <w:r>
        <w:t>As the AI landscape evolves, the reactions from market participants appear to reflect both optimism concerning future developments and caution about its practical challenges. The industry anticipates further advancements, but also continues to grapple with unresolved issues surrounding responsible AI usage. As the next developments unfold, stakeholders remain keenly attentive to how AI will shape business practices and economic dynamics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https://www.stlouisfed.org/on-the-economy/2024/oct/ai-hype-reality-shifts-corporate-investment-chatgpt</w:t>
        </w:r>
      </w:hyperlink>
      <w:r>
        <w:t xml:space="preserve"> - Corroborates the increase in AI discussions in earnings calls and the impact on corporate investment decisions after the release of ChatGPT.</w:t>
      </w:r>
      <w:r/>
    </w:p>
    <w:p>
      <w:pPr>
        <w:pStyle w:val="ListNumber"/>
        <w:spacing w:line="240" w:lineRule="auto"/>
        <w:ind w:left="720"/>
      </w:pPr>
      <w:r/>
      <w:hyperlink r:id="rId11">
        <w:r>
          <w:rPr>
            <w:color w:val="0000EE"/>
            <w:u w:val="single"/>
          </w:rPr>
          <w:t>https://www.businessinsider.com/chatgpt-turns-two-years-old-what-to-expect-2024-11</w:t>
        </w:r>
      </w:hyperlink>
      <w:r>
        <w:t xml:space="preserve"> - Supports the growth in user base and investment in generative AI, including the impact on major companies and the tech industry.</w:t>
      </w:r>
      <w:r/>
    </w:p>
    <w:p>
      <w:pPr>
        <w:pStyle w:val="ListNumber"/>
        <w:spacing w:line="240" w:lineRule="auto"/>
        <w:ind w:left="720"/>
      </w:pPr>
      <w:r/>
      <w:hyperlink r:id="rId12">
        <w:r>
          <w:rPr>
            <w:color w:val="0000EE"/>
            <w:u w:val="single"/>
          </w:rPr>
          <w:t>https://artsmart.ai/blog/ai-investment-trends-2024/</w:t>
        </w:r>
      </w:hyperlink>
      <w:r>
        <w:t xml:space="preserve"> - Provides details on the significant increase in AI investment, including venture capital funding and corporate adoption, and major players like Microsoft and Google.</w:t>
      </w:r>
      <w:r/>
    </w:p>
    <w:p>
      <w:pPr>
        <w:pStyle w:val="ListNumber"/>
        <w:spacing w:line="240" w:lineRule="auto"/>
        <w:ind w:left="720"/>
      </w:pPr>
      <w:r/>
      <w:hyperlink r:id="rId13">
        <w:r>
          <w:rPr>
            <w:color w:val="0000EE"/>
            <w:u w:val="single"/>
          </w:rPr>
          <w:t>https://explodingtopics.com/blog/ai-statistics</w:t>
        </w:r>
      </w:hyperlink>
      <w:r>
        <w:t xml:space="preserve"> - Offers statistics on the rapid growth of AI, including user adoption of ChatGPT, AI market size, and projected growth.</w:t>
      </w:r>
      <w:r/>
    </w:p>
    <w:p>
      <w:pPr>
        <w:pStyle w:val="ListNumber"/>
        <w:spacing w:line="240" w:lineRule="auto"/>
        <w:ind w:left="720"/>
      </w:pPr>
      <w:r/>
      <w:hyperlink r:id="rId14">
        <w:r>
          <w:rPr>
            <w:color w:val="0000EE"/>
            <w:u w:val="single"/>
          </w:rPr>
          <w:t>https://edgedelta.com/company/blog/ai-investment-statistics</w:t>
        </w:r>
      </w:hyperlink>
      <w:r>
        <w:t xml:space="preserve"> - Corroborates the substantial increase in global AI investment, the role of machine learning, and the involvement of major tech companies.</w:t>
      </w:r>
      <w:r/>
    </w:p>
    <w:p>
      <w:pPr>
        <w:pStyle w:val="ListNumber"/>
        <w:spacing w:line="240" w:lineRule="auto"/>
        <w:ind w:left="720"/>
      </w:pPr>
      <w:r/>
      <w:hyperlink r:id="rId11">
        <w:r>
          <w:rPr>
            <w:color w:val="0000EE"/>
            <w:u w:val="single"/>
          </w:rPr>
          <w:t>https://www.businessinsider.com/chatgpt-turns-two-years-old-what-to-expect-2024-11</w:t>
        </w:r>
      </w:hyperlink>
      <w:r>
        <w:t xml:space="preserve"> - Mentions the competitive pressure on Google due to ChatGPT and the ongoing antitrust challenges faced by Google.</w:t>
      </w:r>
      <w:r/>
    </w:p>
    <w:p>
      <w:pPr>
        <w:pStyle w:val="ListNumber"/>
        <w:spacing w:line="240" w:lineRule="auto"/>
        <w:ind w:left="720"/>
      </w:pPr>
      <w:r/>
      <w:hyperlink r:id="rId12">
        <w:r>
          <w:rPr>
            <w:color w:val="0000EE"/>
            <w:u w:val="single"/>
          </w:rPr>
          <w:t>https://artsmart.ai/blog/ai-investment-trends-2024/</w:t>
        </w:r>
      </w:hyperlink>
      <w:r>
        <w:t xml:space="preserve"> - Details Microsoft's $10 billion investment in OpenAI and other significant investments in AI technologies.</w:t>
      </w:r>
      <w:r/>
    </w:p>
    <w:p>
      <w:pPr>
        <w:pStyle w:val="ListNumber"/>
        <w:spacing w:line="240" w:lineRule="auto"/>
        <w:ind w:left="720"/>
      </w:pPr>
      <w:r/>
      <w:hyperlink r:id="rId13">
        <w:r>
          <w:rPr>
            <w:color w:val="0000EE"/>
            <w:u w:val="single"/>
          </w:rPr>
          <w:t>https://explodingtopics.com/blog/ai-statistics</w:t>
        </w:r>
      </w:hyperlink>
      <w:r>
        <w:t xml:space="preserve"> - Provides insights into the rapid user adoption of ChatGPT and its impact on various industries.</w:t>
      </w:r>
      <w:r/>
    </w:p>
    <w:p>
      <w:pPr>
        <w:pStyle w:val="ListNumber"/>
        <w:spacing w:line="240" w:lineRule="auto"/>
        <w:ind w:left="720"/>
      </w:pPr>
      <w:r/>
      <w:hyperlink r:id="rId10">
        <w:r>
          <w:rPr>
            <w:color w:val="0000EE"/>
            <w:u w:val="single"/>
          </w:rPr>
          <w:t>https://www.stlouisfed.org/on-the-economy/2024/oct/ai-hype-reality-shifts-corporate-investment-chatgpt</w:t>
        </w:r>
      </w:hyperlink>
      <w:r>
        <w:t xml:space="preserve"> - Discusses the evolution of AI models like GPT and their impact on business operations and investment decisions.</w:t>
      </w:r>
      <w:r/>
    </w:p>
    <w:p>
      <w:pPr>
        <w:pStyle w:val="ListNumber"/>
        <w:spacing w:line="240" w:lineRule="auto"/>
        <w:ind w:left="720"/>
      </w:pPr>
      <w:r/>
      <w:hyperlink r:id="rId14">
        <w:r>
          <w:rPr>
            <w:color w:val="0000EE"/>
            <w:u w:val="single"/>
          </w:rPr>
          <w:t>https://edgedelta.com/company/blog/ai-investment-statistics</w:t>
        </w:r>
      </w:hyperlink>
      <w:r>
        <w:t xml:space="preserve"> - Highlights the challenges and future projections for AI investment, including the need for responsible AI usage and economic considerations.</w:t>
      </w:r>
      <w:r/>
    </w:p>
    <w:p>
      <w:pPr>
        <w:pStyle w:val="ListNumber"/>
        <w:spacing w:line="240" w:lineRule="auto"/>
        <w:ind w:left="720"/>
      </w:pPr>
      <w:r/>
      <w:hyperlink r:id="rId12">
        <w:r>
          <w:rPr>
            <w:color w:val="0000EE"/>
            <w:u w:val="single"/>
          </w:rPr>
          <w:t>https://artsmart.ai/blog/ai-investment-trends-2024/</w:t>
        </w:r>
      </w:hyperlink>
      <w:r>
        <w:t xml:space="preserve"> - Addresses the environmental concerns and operational costs associated with AI operations, such as energy consumption and data center cooling.</w:t>
      </w:r>
      <w:r/>
    </w:p>
    <w:p>
      <w:pPr>
        <w:pStyle w:val="ListNumber"/>
        <w:spacing w:line="240" w:lineRule="auto"/>
        <w:ind w:left="720"/>
      </w:pPr>
      <w:r/>
      <w:hyperlink r:id="rId15">
        <w:r>
          <w:rPr>
            <w:color w:val="0000EE"/>
            <w:u w:val="single"/>
          </w:rPr>
          <w:t>https://moneyweek.com/investments/tech-stocks/chatgpt-turns-two-how-has-it-impacted-markets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louisfed.org/on-the-economy/2024/oct/ai-hype-reality-shifts-corporate-investment-chatgpt" TargetMode="External"/><Relationship Id="rId11" Type="http://schemas.openxmlformats.org/officeDocument/2006/relationships/hyperlink" Target="https://www.businessinsider.com/chatgpt-turns-two-years-old-what-to-expect-2024-11" TargetMode="External"/><Relationship Id="rId12" Type="http://schemas.openxmlformats.org/officeDocument/2006/relationships/hyperlink" Target="https://artsmart.ai/blog/ai-investment-trends-2024/" TargetMode="External"/><Relationship Id="rId13" Type="http://schemas.openxmlformats.org/officeDocument/2006/relationships/hyperlink" Target="https://explodingtopics.com/blog/ai-statistics" TargetMode="External"/><Relationship Id="rId14" Type="http://schemas.openxmlformats.org/officeDocument/2006/relationships/hyperlink" Target="https://edgedelta.com/company/blog/ai-investment-statistics" TargetMode="External"/><Relationship Id="rId15" Type="http://schemas.openxmlformats.org/officeDocument/2006/relationships/hyperlink" Target="https://moneyweek.com/investments/tech-stocks/chatgpt-turns-two-how-has-it-impacted-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