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TSMC's ambitious plans for Arizona factories face challenges and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developments surrounding Taiwan Semiconductor Manufacturing Company (TSMC) have drawn significant attention to the evolving landscape of semiconductor production in the United States, specifically with its new facilities in Arizona. Initially heralded as a landmark achievement in the quest to reduce dependence on foreign chip supplies, TSMC's plans for these plants have undergone some recalibrations, leading to questions about their long-term viability and operational timelines.</w:t>
      </w:r>
      <w:r/>
    </w:p>
    <w:p>
      <w:r/>
      <w:r>
        <w:t>TSMC has disclosed that it anticipates the second of its Arizona chip fabrication plants could commence production of 2nm chips as early as 2028. This is a notable shift from earlier announcements which indicated that only 3nm chips would be produced by that time. However, this optimistic outlook is accompanied by caution from the Taiwanese government, which suggests that the timeline for 2nm production might face delays, potentially extending to 2029 or 2030. According to Wu Cheng-Wen, minister of Taiwan’s National Science and Technology Council, the complexities of implementing advanced manufacturing abroad could pose significant challenges.</w:t>
      </w:r>
      <w:r/>
    </w:p>
    <w:p>
      <w:r/>
      <w:r>
        <w:t>The backdrop to this scenario is TSMC's broader mission to establish a foothold in the U.S. market as part of the US CHIPS Act initiative, which aims to increase domestic chip production and create jobs for American workers. TSMC's ambitious plans, however, have encountered obstacles, including cost overruns and delays. The initial expectation for chip production at the Arizona plants to begin in 2024 has been pushed back to 2025, drawing attention to potential implications for technology companies reliant on these chips.</w:t>
      </w:r>
      <w:r/>
    </w:p>
    <w:p>
      <w:r/>
      <w:r>
        <w:t>One key aspect of TSMC's Arizona operations includes the production of larger-process chips intended primarily for older devices, limiting the immediate benefits for companies such as Apple, which has publicly committed to sourcing American-made chips. Reports have suggested that these chips may come at a higher cost than those produced in Taiwan, leading some analysts to speculate that this could reduce the volume of U.S.-sourced chips purchased by Apple.</w:t>
      </w:r>
      <w:r/>
    </w:p>
    <w:p>
      <w:r/>
      <w:r>
        <w:t>The introduction of foreign labour into the construction process has further complicated matters. TSMC brought in approximately 500 workers from Taiwan to expedite building efforts, leading to legal action from U.S. workers over allegations of discrimination. This issue has sparked debate over the expected job creation benefits of the Arizona factories, casting uncertainty over the broader implications of TSMC's investments in the American semiconductor ecosystem.</w:t>
      </w:r>
      <w:r/>
    </w:p>
    <w:p>
      <w:r/>
      <w:r>
        <w:t>As TSMC forges ahead with its plans, the anticipation around the production of the next-generation chips remains high. The initial Arizona facility is on track to start producing 4nm chips by early next year, while the future introduction of 2nm technology holds potential for advancements in devices such as Apple's iPhone 17. However, whether these timelines can be maintained in the face of current challenges remains an open question, as industry analysts continue to monitor developments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https://www.tsmc.com/static/abouttsmcaz/index.htm</w:t>
        </w:r>
      </w:hyperlink>
      <w:r>
        <w:t xml:space="preserve"> - Corroborates TSMC's plans for its Arizona facilities, including the investment amounts, job creation, and production timelines.</w:t>
      </w:r>
      <w:r/>
    </w:p>
    <w:p>
      <w:pPr>
        <w:pStyle w:val="ListNumber"/>
        <w:spacing w:line="240" w:lineRule="auto"/>
        <w:ind w:left="720"/>
      </w:pPr>
      <w:r/>
      <w:hyperlink r:id="rId10">
        <w:r>
          <w:rPr>
            <w:color w:val="0000EE"/>
            <w:u w:val="single"/>
          </w:rPr>
          <w:t>https://www.tsmc.com/static/abouttsmcaz/index.htm</w:t>
        </w:r>
      </w:hyperlink>
      <w:r>
        <w:t xml:space="preserve"> - Provides details on the production capacities and technology nodes (N4, N3, N2, and 2nm) for the Arizona fabs.</w:t>
      </w:r>
      <w:r/>
    </w:p>
    <w:p>
      <w:pPr>
        <w:pStyle w:val="ListNumber"/>
        <w:spacing w:line="240" w:lineRule="auto"/>
        <w:ind w:left="720"/>
      </w:pPr>
      <w:r/>
      <w:hyperlink r:id="rId11">
        <w:r>
          <w:rPr>
            <w:color w:val="0000EE"/>
            <w:u w:val="single"/>
          </w:rPr>
          <w:t>https://www.electropages.com/blog/2024/10/tsmc-arizona-semiconductor-yields-surpass-taiwan-facilities</w:t>
        </w:r>
      </w:hyperlink>
      <w:r>
        <w:t xml:space="preserve"> - Supports the information about TSMC's Arizona plant achieving higher yield rates than its Taiwan facilities and the challenges faced in U.S.-based manufacturing.</w:t>
      </w:r>
      <w:r/>
    </w:p>
    <w:p>
      <w:pPr>
        <w:pStyle w:val="ListNumber"/>
        <w:spacing w:line="240" w:lineRule="auto"/>
        <w:ind w:left="720"/>
      </w:pPr>
      <w:r/>
      <w:hyperlink r:id="rId11">
        <w:r>
          <w:rPr>
            <w:color w:val="0000EE"/>
            <w:u w:val="single"/>
          </w:rPr>
          <w:t>https://www.electropages.com/blog/2024/10/tsmc-arizona-semiconductor-yields-surpass-taiwan-facilities</w:t>
        </w:r>
      </w:hyperlink>
      <w:r>
        <w:t xml:space="preserve"> - Discusses the delays in production timelines and the impact of labour issues on the Arizona fabs.</w:t>
      </w:r>
      <w:r/>
    </w:p>
    <w:p>
      <w:pPr>
        <w:pStyle w:val="ListNumber"/>
        <w:spacing w:line="240" w:lineRule="auto"/>
        <w:ind w:left="720"/>
      </w:pPr>
      <w:r/>
      <w:hyperlink r:id="rId12">
        <w:r>
          <w:rPr>
            <w:color w:val="0000EE"/>
            <w:u w:val="single"/>
          </w:rPr>
          <w:t>https://www.z2data.com/insights/where-are-all-the-north-american-semiconductor-fabs-being-built-2024</w:t>
        </w:r>
      </w:hyperlink>
      <w:r>
        <w:t xml:space="preserve"> - Details the production technology nodes (2nm, 3nm, 4nm, and 5nm) and the completion dates for TSMC's Arizona fabs.</w:t>
      </w:r>
      <w:r/>
    </w:p>
    <w:p>
      <w:pPr>
        <w:pStyle w:val="ListNumber"/>
        <w:spacing w:line="240" w:lineRule="auto"/>
        <w:ind w:left="720"/>
      </w:pPr>
      <w:r/>
      <w:hyperlink r:id="rId12">
        <w:r>
          <w:rPr>
            <w:color w:val="0000EE"/>
            <w:u w:val="single"/>
          </w:rPr>
          <w:t>https://www.z2data.com/insights/where-are-all-the-north-american-semiconductor-fabs-being-built-2024</w:t>
        </w:r>
      </w:hyperlink>
      <w:r>
        <w:t xml:space="preserve"> - Provides information on the broader context of semiconductor fabrication in the U.S., including other states and companies involved.</w:t>
      </w:r>
      <w:r/>
    </w:p>
    <w:p>
      <w:pPr>
        <w:pStyle w:val="ListNumber"/>
        <w:spacing w:line="240" w:lineRule="auto"/>
        <w:ind w:left="720"/>
      </w:pPr>
      <w:r/>
      <w:hyperlink r:id="rId13">
        <w:r>
          <w:rPr>
            <w:color w:val="0000EE"/>
            <w:u w:val="single"/>
          </w:rPr>
          <w:t>https://www.manufacturingdive.com/news/arizona-semiconductor-hub-intel-tsmc/724935/</w:t>
        </w:r>
      </w:hyperlink>
      <w:r>
        <w:t xml:space="preserve"> - Supports the historical and current context of Arizona as a semiconductor hub, including TSMC's investments and job creation.</w:t>
      </w:r>
      <w:r/>
    </w:p>
    <w:p>
      <w:pPr>
        <w:pStyle w:val="ListNumber"/>
        <w:spacing w:line="240" w:lineRule="auto"/>
        <w:ind w:left="720"/>
      </w:pPr>
      <w:r/>
      <w:hyperlink r:id="rId13">
        <w:r>
          <w:rPr>
            <w:color w:val="0000EE"/>
            <w:u w:val="single"/>
          </w:rPr>
          <w:t>https://www.manufacturingdive.com/news/arizona-semiconductor-hub-intel-tsmc/724935/</w:t>
        </w:r>
      </w:hyperlink>
      <w:r>
        <w:t xml:space="preserve"> - Discusses the talent pipeline, state incentives, and the growing semiconductor ecosystem in Arizona.</w:t>
      </w:r>
      <w:r/>
    </w:p>
    <w:p>
      <w:pPr>
        <w:pStyle w:val="ListNumber"/>
        <w:spacing w:line="240" w:lineRule="auto"/>
        <w:ind w:left="720"/>
      </w:pPr>
      <w:r/>
      <w:hyperlink r:id="rId14">
        <w:r>
          <w:rPr>
            <w:color w:val="0000EE"/>
            <w:u w:val="single"/>
          </w:rPr>
          <w:t>https://www.commerce.gov/news/press-releases/2024/11/biden-harris-administration-announces-chips-incentives-award-tsmc</w:t>
        </w:r>
      </w:hyperlink>
      <w:r>
        <w:t xml:space="preserve"> - Corroborates the federal support and incentives provided to TSMC under the CHIPS Act, including funding and tax credits.</w:t>
      </w:r>
      <w:r/>
    </w:p>
    <w:p>
      <w:pPr>
        <w:pStyle w:val="ListNumber"/>
        <w:spacing w:line="240" w:lineRule="auto"/>
        <w:ind w:left="720"/>
      </w:pPr>
      <w:r/>
      <w:hyperlink r:id="rId10">
        <w:r>
          <w:rPr>
            <w:color w:val="0000EE"/>
            <w:u w:val="single"/>
          </w:rPr>
          <w:t>https://www.tsmc.com/static/abouttsmcaz/index.htm</w:t>
        </w:r>
      </w:hyperlink>
      <w:r>
        <w:t xml:space="preserve"> - Details the economic impact, including job creation and indirect supplier jobs, resulting from TSMC's Arizona investments.</w:t>
      </w:r>
      <w:r/>
    </w:p>
    <w:p>
      <w:pPr>
        <w:pStyle w:val="ListNumber"/>
        <w:spacing w:line="240" w:lineRule="auto"/>
        <w:ind w:left="720"/>
      </w:pPr>
      <w:r/>
      <w:hyperlink r:id="rId11">
        <w:r>
          <w:rPr>
            <w:color w:val="0000EE"/>
            <w:u w:val="single"/>
          </w:rPr>
          <w:t>https://www.electropages.com/blog/2024/10/tsmc-arizona-semiconductor-yields-surpass-taiwan-facilities</w:t>
        </w:r>
      </w:hyperlink>
      <w:r>
        <w:t xml:space="preserve"> - Highlights the strategic importance of TSMC's Arizona operations in supporting U.S. tech sovereignty and the CHIPS Act initiative.</w:t>
      </w:r>
      <w:r/>
    </w:p>
    <w:p>
      <w:pPr>
        <w:pStyle w:val="ListNumber"/>
        <w:spacing w:line="240" w:lineRule="auto"/>
        <w:ind w:left="720"/>
      </w:pPr>
      <w:r/>
      <w:hyperlink r:id="rId15">
        <w:r>
          <w:rPr>
            <w:color w:val="0000EE"/>
            <w:u w:val="single"/>
          </w:rPr>
          <w:t>https://9to5mac.com/2024/11/29/arizona-chip-plants-could-make-2nm-chips-from-2028-claims-tsmc/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smc.com/static/abouttsmcaz/index.htm" TargetMode="External"/><Relationship Id="rId11" Type="http://schemas.openxmlformats.org/officeDocument/2006/relationships/hyperlink" Target="https://www.electropages.com/blog/2024/10/tsmc-arizona-semiconductor-yields-surpass-taiwan-facilities" TargetMode="External"/><Relationship Id="rId12" Type="http://schemas.openxmlformats.org/officeDocument/2006/relationships/hyperlink" Target="https://www.z2data.com/insights/where-are-all-the-north-american-semiconductor-fabs-being-built-2024" TargetMode="External"/><Relationship Id="rId13" Type="http://schemas.openxmlformats.org/officeDocument/2006/relationships/hyperlink" Target="https://www.manufacturingdive.com/news/arizona-semiconductor-hub-intel-tsmc/724935/" TargetMode="External"/><Relationship Id="rId14" Type="http://schemas.openxmlformats.org/officeDocument/2006/relationships/hyperlink" Target="https://www.commerce.gov/news/press-releases/2024/11/biden-harris-administration-announces-chips-incentives-award-tsmc" TargetMode="External"/><Relationship Id="rId15" Type="http://schemas.openxmlformats.org/officeDocument/2006/relationships/hyperlink" Target="https://9to5mac.com/2024/11/29/arizona-chip-plants-could-make-2nm-chips-from-2028-claims-tsm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