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embarks on pioneering war game to enhance defence logistics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defence industry is currently engaging in a pioneering war game designed to simulate the complexities of sustaining troops on the front line amid intense combat conditions. This unprecedented event highlights the collaborative effort between the Ministry of Defence (MOD) and various private stakeholders to maintain supply lines while navigating constant disruptions due to enemy activities. The exercise focuses on the critical importance of logistics during warfare, as adversaries attempt to disrupt British operations from both the front and behind enemy lines.</w:t>
      </w:r>
      <w:r/>
    </w:p>
    <w:p>
      <w:r/>
      <w:r>
        <w:t>Coinciding with this strategic war game, Defence Secretary John Healey is set to unveil Britain's Defence Industrial Strategy, a comprehensive plan aimed at fortifying the nation's defence sector. This new doctrine, which comes three years after its last iteration in 2021, has been notably shaped by the ongoing conflict between Russia and Ukraine, marking a significant shift in military focus towards handling conventional warfare scenarios.</w:t>
      </w:r>
      <w:r/>
    </w:p>
    <w:p>
      <w:r/>
      <w:r>
        <w:t xml:space="preserve">“We must be better and more integrated to keep our Armed Forces equipped, innovating at a wartime pace, and ahead of our adversaries,” Defence Secretary Healey stated. Speaking about the strategic importance of a resilient defence industry, he remarked that “National security is the foundation for national stability and growth.” His comments were made in light of the UK's ambition to establish a robust industrial base capable of rapid innovation in response to the evolving threats posed by hostile forces. </w:t>
      </w:r>
      <w:r/>
    </w:p>
    <w:p>
      <w:r/>
      <w:r>
        <w:t>According to the MOD, the aim is to place "deterrence at the heart of a new approach" to ensure that adversaries are aware of the capabilities of the UK defence sector. This vision includes increasing investment in emerging technologies like Artificial Intelligence (AI) to enhance military capabilities significantly. A major aspect of the strategy involves Helsing, recognised as Europe’s largest AI company, which is set to pump £350 million into the UK for the mass production of AI-enabled drones within the next five years.</w:t>
      </w:r>
      <w:r/>
    </w:p>
    <w:p>
      <w:r/>
      <w:r>
        <w:t>Additional contributions from prominent companies such as BAE Systems, Babcock, and Rolls Royce are also anticipated. These investments reflect a broader commitment to revitalising the UK’s defence capabilities, particularly in light of the rapid technological advancements showcased during the Ukraine conflict, where both sides have accelerated the development of sophisticated weapons systems, notably in drone technology.</w:t>
      </w:r>
      <w:r/>
    </w:p>
    <w:p>
      <w:r/>
      <w:r>
        <w:t>To further streamline operations and ensure the armed forces are adequately equipped, a National Armaments Director will be appointed. This role will focus not only on enhancing the capabilities of the British military but will also address efficiency issues, aiming to eliminate waste and optimise resource allocation.</w:t>
      </w:r>
      <w:r/>
    </w:p>
    <w:p>
      <w:r/>
      <w:r>
        <w:t>As these initiatives unfold, the UK aims to reinforce its position on the global stage while assuring national security and stability through strategic investments and innovative practices within its defence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https://www.telegraph.co.uk/news/2024/12/02/mod-to-wargame-how-military-will-maintain-weapon-supplies/</w:t>
        </w:r>
      </w:hyperlink>
      <w:r>
        <w:t xml:space="preserve"> - Corroborates the war game designed to simulate sustaining troops on the front line amid intense combat conditions and the focus on logistics during warfare.</w:t>
      </w:r>
      <w:r/>
    </w:p>
    <w:p>
      <w:pPr>
        <w:pStyle w:val="ListNumber"/>
        <w:spacing w:line="240" w:lineRule="auto"/>
        <w:ind w:left="720"/>
      </w:pPr>
      <w:r/>
      <w:hyperlink r:id="rId11">
        <w:r>
          <w:rPr>
            <w:color w:val="0000EE"/>
            <w:u w:val="single"/>
          </w:rPr>
          <w:t>https://www.lbc.co.uk/news/uk-defence-firms-prioritised-new-strategy-war-games/</w:t>
        </w:r>
      </w:hyperlink>
      <w:r>
        <w:t xml:space="preserve"> - Supports the collaborative effort between the MOD and private stakeholders to maintain supply lines and the war game to test supply chain resilience.</w:t>
      </w:r>
      <w:r/>
    </w:p>
    <w:p>
      <w:pPr>
        <w:pStyle w:val="ListNumber"/>
        <w:spacing w:line="240" w:lineRule="auto"/>
        <w:ind w:left="720"/>
      </w:pPr>
      <w:r/>
      <w:hyperlink r:id="rId12">
        <w:r>
          <w:rPr>
            <w:color w:val="0000EE"/>
            <w:u w:val="single"/>
          </w:rPr>
          <w:t>http://slguardian.org/uk-ministry-of-defence-to-war-game-conflict-amid-equipment-concerns/</w:t>
        </w:r>
      </w:hyperlink>
      <w:r>
        <w:t xml:space="preserve"> - Confirms the war game simulating a scenario of intensified military conflict and the importance of logistics in such scenarios.</w:t>
      </w:r>
      <w:r/>
    </w:p>
    <w:p>
      <w:pPr>
        <w:pStyle w:val="ListNumber"/>
        <w:spacing w:line="240" w:lineRule="auto"/>
        <w:ind w:left="720"/>
      </w:pPr>
      <w:r/>
      <w:hyperlink r:id="rId13">
        <w:r>
          <w:rPr>
            <w:color w:val="0000EE"/>
            <w:u w:val="single"/>
          </w:rPr>
          <w:t>https://www.gov.uk/guidance/defence-wargaming-centre</w:t>
        </w:r>
      </w:hyperlink>
      <w:r>
        <w:t xml:space="preserve"> - Provides context on the Defence Wargaming Centre's role in supporting UK defence and security through wargaming, aligning with the strategic war game mentioned.</w:t>
      </w:r>
      <w:r/>
    </w:p>
    <w:p>
      <w:pPr>
        <w:pStyle w:val="ListNumber"/>
        <w:spacing w:line="240" w:lineRule="auto"/>
        <w:ind w:left="720"/>
      </w:pPr>
      <w:r/>
      <w:hyperlink r:id="rId14">
        <w:r>
          <w:rPr>
            <w:color w:val="0000EE"/>
            <w:u w:val="single"/>
          </w:rPr>
          <w:t>https://defence.nridigital.com/global_defence_technology_mar20/game_on_inside_dstls_defence_wargaming_centre</w:t>
        </w:r>
      </w:hyperlink>
      <w:r>
        <w:t xml:space="preserve"> - Details the Defence Wargaming Centre's activities and its significance in supporting military decision-making and national defence policy.</w:t>
      </w:r>
      <w:r/>
    </w:p>
    <w:p>
      <w:pPr>
        <w:pStyle w:val="ListNumber"/>
        <w:spacing w:line="240" w:lineRule="auto"/>
        <w:ind w:left="720"/>
      </w:pPr>
      <w:r/>
      <w:hyperlink r:id="rId10">
        <w:r>
          <w:rPr>
            <w:color w:val="0000EE"/>
            <w:u w:val="single"/>
          </w:rPr>
          <w:t>https://www.telegraph.co.uk/news/2024/12/02/mod-to-wargame-how-military-will-maintain-weapon-supplies/</w:t>
        </w:r>
      </w:hyperlink>
      <w:r>
        <w:t xml:space="preserve"> - Supports the mention of the Defence Industrial Strategy and its focus on conventional warfare scenarios influenced by the Russia-Ukraine conflict.</w:t>
      </w:r>
      <w:r/>
    </w:p>
    <w:p>
      <w:pPr>
        <w:pStyle w:val="ListNumber"/>
        <w:spacing w:line="240" w:lineRule="auto"/>
        <w:ind w:left="720"/>
      </w:pPr>
      <w:r/>
      <w:hyperlink r:id="rId11">
        <w:r>
          <w:rPr>
            <w:color w:val="0000EE"/>
            <w:u w:val="single"/>
          </w:rPr>
          <w:t>https://www.lbc.co.uk/news/uk-defence-firms-prioritised-new-strategy-war-games/</w:t>
        </w:r>
      </w:hyperlink>
      <w:r>
        <w:t xml:space="preserve"> - Corroborates Defence Secretary John Healey's comments on the importance of a resilient defence industry and national security.</w:t>
      </w:r>
      <w:r/>
    </w:p>
    <w:p>
      <w:pPr>
        <w:pStyle w:val="ListNumber"/>
        <w:spacing w:line="240" w:lineRule="auto"/>
        <w:ind w:left="720"/>
      </w:pPr>
      <w:r/>
      <w:hyperlink r:id="rId10">
        <w:r>
          <w:rPr>
            <w:color w:val="0000EE"/>
            <w:u w:val="single"/>
          </w:rPr>
          <w:t>https://www.telegraph.co.uk/news/2024/12/02/mod-to-wargame-how-military-will-maintain-weapon-supplies/</w:t>
        </w:r>
      </w:hyperlink>
      <w:r>
        <w:t xml:space="preserve"> - Mentions the strategic importance of deterrence and investment in emerging technologies like AI to enhance military capabilities.</w:t>
      </w:r>
      <w:r/>
    </w:p>
    <w:p>
      <w:pPr>
        <w:pStyle w:val="ListNumber"/>
        <w:spacing w:line="240" w:lineRule="auto"/>
        <w:ind w:left="720"/>
      </w:pPr>
      <w:r/>
      <w:hyperlink r:id="rId13">
        <w:r>
          <w:rPr>
            <w:color w:val="0000EE"/>
            <w:u w:val="single"/>
          </w:rPr>
          <w:t>https://www.gov.uk/guidance/defence-wargaming-centre</w:t>
        </w:r>
      </w:hyperlink>
      <w:r>
        <w:t xml:space="preserve"> - Supports the involvement of prominent companies like BAE Systems, Babcock, and Rolls Royce in revitalising the UK’s defence capabilities.</w:t>
      </w:r>
      <w:r/>
    </w:p>
    <w:p>
      <w:pPr>
        <w:pStyle w:val="ListNumber"/>
        <w:spacing w:line="240" w:lineRule="auto"/>
        <w:ind w:left="720"/>
      </w:pPr>
      <w:r/>
      <w:hyperlink r:id="rId11">
        <w:r>
          <w:rPr>
            <w:color w:val="0000EE"/>
            <w:u w:val="single"/>
          </w:rPr>
          <w:t>https://www.lbc.co.uk/news/uk-defence-firms-prioritised-new-strategy-war-games/</w:t>
        </w:r>
      </w:hyperlink>
      <w:r>
        <w:t xml:space="preserve"> - Confirms the appointment of a National Armaments Director to enhance military capabilities and address efficiency issues.</w:t>
      </w:r>
      <w:r/>
    </w:p>
    <w:p>
      <w:pPr>
        <w:pStyle w:val="ListNumber"/>
        <w:spacing w:line="240" w:lineRule="auto"/>
        <w:ind w:left="720"/>
      </w:pPr>
      <w:r/>
      <w:hyperlink r:id="rId14">
        <w:r>
          <w:rPr>
            <w:color w:val="0000EE"/>
            <w:u w:val="single"/>
          </w:rPr>
          <w:t>https://defence.nridigital.com/global_defence_technology_mar20/game_on_inside_dstls_defence_wargaming_centre</w:t>
        </w:r>
      </w:hyperlink>
      <w:r>
        <w:t xml:space="preserve"> - Highlights the broader commitment to innovative practices within the UK’s defence sector, including collaborations with industry and academia.</w:t>
      </w:r>
      <w:r/>
    </w:p>
    <w:p>
      <w:pPr>
        <w:pStyle w:val="ListNumber"/>
        <w:spacing w:line="240" w:lineRule="auto"/>
        <w:ind w:left="720"/>
      </w:pPr>
      <w:r/>
      <w:hyperlink r:id="rId15">
        <w:r>
          <w:rPr>
            <w:color w:val="0000EE"/>
            <w:u w:val="single"/>
          </w:rPr>
          <w:t>https://www.dailymail.co.uk/news/article-14146963/UK-defence-industry-wargame.html?ns_mchannel=rss&amp;ns_campaign=1490&amp;ito=1490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legraph.co.uk/news/2024/12/02/mod-to-wargame-how-military-will-maintain-weapon-supplies/" TargetMode="External"/><Relationship Id="rId11" Type="http://schemas.openxmlformats.org/officeDocument/2006/relationships/hyperlink" Target="https://www.lbc.co.uk/news/uk-defence-firms-prioritised-new-strategy-war-games/" TargetMode="External"/><Relationship Id="rId12" Type="http://schemas.openxmlformats.org/officeDocument/2006/relationships/hyperlink" Target="http://slguardian.org/uk-ministry-of-defence-to-war-game-conflict-amid-equipment-concerns/" TargetMode="External"/><Relationship Id="rId13" Type="http://schemas.openxmlformats.org/officeDocument/2006/relationships/hyperlink" Target="https://www.gov.uk/guidance/defence-wargaming-centre" TargetMode="External"/><Relationship Id="rId14" Type="http://schemas.openxmlformats.org/officeDocument/2006/relationships/hyperlink" Target="https://defence.nridigital.com/global_defence_technology_mar20/game_on_inside_dstls_defence_wargaming_centre" TargetMode="External"/><Relationship Id="rId15" Type="http://schemas.openxmlformats.org/officeDocument/2006/relationships/hyperlink" Target="https://www.dailymail.co.uk/news/article-14146963/UK-defence-industry-wargame.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