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SaaS go-to-market strategies and the rise of no-code automation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around the integration of artificial intelligence (AI) and automation within business practices, focus has been directed towards trends in software as a service (SaaS) go-to-market (GTM) strategies and no-code automation platforms. These developments not only redefine operational workflows but also enhance customer engagement and streamline business processes.</w:t>
      </w:r>
      <w:r/>
    </w:p>
    <w:p>
      <w:r/>
      <w:r>
        <w:t xml:space="preserve">According to a piece from Geeky Gadgets, businesses looking to build a successful SaaS GTM strategy in 2025 should concentrate on a strategic combination of precision targeting, adaptable tactics, and a solid understanding of their target audience. A framework identified in the guide by TK Kader emphasizes the importance of three key channels: search engine marketing (SEM), outbound outreach, and organic social media. This approach aims to capture demand more effectively, educate potential customers, and cultivate trust over time. </w:t>
      </w:r>
      <w:r/>
    </w:p>
    <w:p>
      <w:r/>
      <w:r>
        <w:t xml:space="preserve">The GTM framework is structured around a marketing funnel comprising three main stages: Awareness, Consideration, and Conversion. During the Awareness stage, businesses are tasked with introducing potential customers to their solutions and demonstrating the challenges addressed by their offerings. This can involve a variety of content marketing strategies, such as informative blog posts, interactive webinars, and engaging social media updates. The Consideration phase follows, where prospects are provided with deeper insights through case studies and product demos that showcase the unique value proposition of the solutions. Finally, the Conversion stage is focused on actionable messaging, encouraging potential customers to take the final step towards purchasing with clear calls to action. </w:t>
      </w:r>
      <w:r/>
    </w:p>
    <w:p>
      <w:r/>
      <w:r>
        <w:t xml:space="preserve">In parallel to these marketing strategies, the publication has reported on the rise of no-code automation platforms, notably highlighting "Make," a comprehensive AI-driven tool that enables users to streamline their workflows with ease. The platform is designed to alleviate the complexities often associated with coding, offering a user-friendly interface that allows individuals from various technical backgrounds to automate tasks effectively. Make integrates with over 2,000 applications, making it versatile across numerous industries, including marketing, education, and customer relationship management (CRM). </w:t>
      </w:r>
      <w:r/>
    </w:p>
    <w:p>
      <w:r/>
      <w:r>
        <w:t>Make’s functionality is enhanced by pre-built templates that provide quick set-up options for common automation tasks. This allows users to initiate automation for activities as diverse as syncing data or managing customer inquiries with minimal technical knowledge. Furthermore, advanced AI features such as OpenAI’s Whisper and ChatGPT elevate the platform’s capabilities, enabling sophisticated functions like sentiment analysis and content creation.</w:t>
      </w:r>
      <w:r/>
    </w:p>
    <w:p>
      <w:r/>
      <w:r>
        <w:t>The publication outlines that with its drag-and-drop interface, users can configure workflows without the need for coding expertise, thereby promoting a culture of innovation and efficiency within organisations. Real-time automation is facilitated through tools like webhooks, which allow businesses to respond swiftly to critical changes, ensuring workflows remain relevant and timely.</w:t>
      </w:r>
      <w:r/>
    </w:p>
    <w:p>
      <w:r/>
      <w:r>
        <w:t xml:space="preserve">Both the SaaS GTM strategy and the emergence of no-code automation tools highlight a significant trend: the increasing importance of integrated, adaptable marketing and operational strategies in today’s fast-paced business landscape. Companies that leverage these advancements may find themselves better equipped to meet dynamic market demands and enhance their operational efficiency, all while fostering positive customer relations. </w:t>
      </w:r>
      <w:r/>
    </w:p>
    <w:p>
      <w:r/>
      <w:r>
        <w:t>As businesses continue to navigate the complexities of digital transformation, the trends surrounding AI automation—coupled with strategic marketing approaches—demonstrate a clear trajectory towards more efficient and effective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https://www.geeky-gadgets.com/2025-saas-go-to-market-strategy/</w:t>
        </w:r>
      </w:hyperlink>
      <w:r>
        <w:t xml:space="preserve"> - Corroborates the importance of precision targeting, adaptable tactics, and understanding the target audience in SaaS GTM strategies, highlighting the use of SEM, outbound outreach, and organic social media.</w:t>
      </w:r>
      <w:r/>
    </w:p>
    <w:p>
      <w:pPr>
        <w:pStyle w:val="ListNumber"/>
        <w:spacing w:line="240" w:lineRule="auto"/>
        <w:ind w:left="720"/>
      </w:pPr>
      <w:r/>
      <w:hyperlink r:id="rId10">
        <w:r>
          <w:rPr>
            <w:color w:val="0000EE"/>
            <w:u w:val="single"/>
          </w:rPr>
          <w:t>https://www.geeky-gadgets.com/2025-saas-go-to-market-strategy/</w:t>
        </w:r>
      </w:hyperlink>
      <w:r>
        <w:t xml:space="preserve"> - Details the marketing funnel stages (Awareness, Consideration, Conversion) and the strategies involved in each stage for effective customer engagement and trust building.</w:t>
      </w:r>
      <w:r/>
    </w:p>
    <w:p>
      <w:pPr>
        <w:pStyle w:val="ListNumber"/>
        <w:spacing w:line="240" w:lineRule="auto"/>
        <w:ind w:left="720"/>
      </w:pPr>
      <w:r/>
      <w:hyperlink r:id="rId11">
        <w:r>
          <w:rPr>
            <w:color w:val="0000EE"/>
            <w:u w:val="single"/>
          </w:rPr>
          <w:t>https://www.copy.ai/blog/saas-go-to-market-strategy</w:t>
        </w:r>
      </w:hyperlink>
      <w:r>
        <w:t xml:space="preserve"> - Supports the need for a deep understanding of the target audience, crafting a compelling value proposition, and selecting the right sales and marketing channels in a SaaS GTM strategy.</w:t>
      </w:r>
      <w:r/>
    </w:p>
    <w:p>
      <w:pPr>
        <w:pStyle w:val="ListNumber"/>
        <w:spacing w:line="240" w:lineRule="auto"/>
        <w:ind w:left="720"/>
      </w:pPr>
      <w:r/>
      <w:hyperlink r:id="rId11">
        <w:r>
          <w:rPr>
            <w:color w:val="0000EE"/>
            <w:u w:val="single"/>
          </w:rPr>
          <w:t>https://www.copy.ai/blog/saas-go-to-market-strategy</w:t>
        </w:r>
      </w:hyperlink>
      <w:r>
        <w:t xml:space="preserve"> - Emphasizes the importance of avoiding 'GTM bloat' and taking a strategic and focused approach to resource allocation and data-driven optimization.</w:t>
      </w:r>
      <w:r/>
    </w:p>
    <w:p>
      <w:pPr>
        <w:pStyle w:val="ListNumber"/>
        <w:spacing w:line="240" w:lineRule="auto"/>
        <w:ind w:left="720"/>
      </w:pPr>
      <w:r/>
      <w:hyperlink r:id="rId12">
        <w:r>
          <w:rPr>
            <w:color w:val="0000EE"/>
            <w:u w:val="single"/>
          </w:rPr>
          <w:t>https://www.o8.agency/blog/b2b-go-market-strategy-ultimate-guide</w:t>
        </w:r>
      </w:hyperlink>
      <w:r>
        <w:t xml:space="preserve"> - Outlines the steps for building a B2B GTM framework, including defining objectives, crafting a value proposition, setting a pricing model, and ensuring cross-functional team alignment.</w:t>
      </w:r>
      <w:r/>
    </w:p>
    <w:p>
      <w:pPr>
        <w:pStyle w:val="ListNumber"/>
        <w:spacing w:line="240" w:lineRule="auto"/>
        <w:ind w:left="720"/>
      </w:pPr>
      <w:r/>
      <w:hyperlink r:id="rId12">
        <w:r>
          <w:rPr>
            <w:color w:val="0000EE"/>
            <w:u w:val="single"/>
          </w:rPr>
          <w:t>https://www.o8.agency/blog/b2b-go-market-strategy-ultimate-guide</w:t>
        </w:r>
      </w:hyperlink>
      <w:r>
        <w:t xml:space="preserve"> - Highlights the importance of selecting optimal marketing and sales channels and outlining a sales strategy and customer journey in a GTM strategy.</w:t>
      </w:r>
      <w:r/>
    </w:p>
    <w:p>
      <w:pPr>
        <w:pStyle w:val="ListNumber"/>
        <w:spacing w:line="240" w:lineRule="auto"/>
        <w:ind w:left="720"/>
      </w:pPr>
      <w:r/>
      <w:hyperlink r:id="rId13">
        <w:r>
          <w:rPr>
            <w:color w:val="0000EE"/>
            <w:u w:val="single"/>
          </w:rPr>
          <w:t>https://www.madx.digital/learn/saas-gtm-strategy</w:t>
        </w:r>
      </w:hyperlink>
      <w:r>
        <w:t xml:space="preserve"> - Explains the comprehensive plan of a GTM strategy, including target audience identification, value proposition, marketing channels, and metrics for measuring success.</w:t>
      </w:r>
      <w:r/>
    </w:p>
    <w:p>
      <w:pPr>
        <w:pStyle w:val="ListNumber"/>
        <w:spacing w:line="240" w:lineRule="auto"/>
        <w:ind w:left="720"/>
      </w:pPr>
      <w:r/>
      <w:hyperlink r:id="rId13">
        <w:r>
          <w:rPr>
            <w:color w:val="0000EE"/>
            <w:u w:val="single"/>
          </w:rPr>
          <w:t>https://www.madx.digital/learn/saas-gtm-strategy</w:t>
        </w:r>
      </w:hyperlink>
      <w:r>
        <w:t xml:space="preserve"> - Discusses the importance of targeted customer engagement, rapid market expansion, and adaptation to market changes in a SaaS GTM strategy.</w:t>
      </w:r>
      <w:r/>
    </w:p>
    <w:p>
      <w:pPr>
        <w:pStyle w:val="ListNumber"/>
        <w:spacing w:line="240" w:lineRule="auto"/>
        <w:ind w:left="720"/>
      </w:pPr>
      <w:r/>
      <w:hyperlink r:id="rId14">
        <w:r>
          <w:rPr>
            <w:color w:val="0000EE"/>
            <w:u w:val="single"/>
          </w:rPr>
          <w:t>https://www.cetdigit.com/blog/part-3-strategies-for-saas-growth-with-agility-and-innovation-in-2025</w:t>
        </w:r>
      </w:hyperlink>
      <w:r>
        <w:t xml:space="preserve"> - Details the evolution of SaaS sales strategies towards precision, personalization, and partnership, driven by AI and data-driven insights.</w:t>
      </w:r>
      <w:r/>
    </w:p>
    <w:p>
      <w:pPr>
        <w:pStyle w:val="ListNumber"/>
        <w:spacing w:line="240" w:lineRule="auto"/>
        <w:ind w:left="720"/>
      </w:pPr>
      <w:r/>
      <w:hyperlink r:id="rId14">
        <w:r>
          <w:rPr>
            <w:color w:val="0000EE"/>
            <w:u w:val="single"/>
          </w:rPr>
          <w:t>https://www.cetdigit.com/blog/part-3-strategies-for-saas-growth-with-agility-and-innovation-in-2025</w:t>
        </w:r>
      </w:hyperlink>
      <w:r>
        <w:t xml:space="preserve"> - Highlights the role of AI in enhancing sales processes, such as predictive analytics and buyer intent signals, to improve conversion rates and customer success.</w:t>
      </w:r>
      <w:r/>
    </w:p>
    <w:p>
      <w:pPr>
        <w:pStyle w:val="ListNumber"/>
        <w:spacing w:line="240" w:lineRule="auto"/>
        <w:ind w:left="720"/>
      </w:pPr>
      <w:r/>
      <w:hyperlink r:id="rId10">
        <w:r>
          <w:rPr>
            <w:color w:val="0000EE"/>
            <w:u w:val="single"/>
          </w:rPr>
          <w:t>https://www.geeky-gadgets.com/2025-saas-go-to-market-strategy/</w:t>
        </w:r>
      </w:hyperlink>
      <w:r>
        <w:t xml:space="preserve"> - Mentions the importance of a 'Broadway Show Approach' in maintaining consistent, high-quality marketing and sales activities to engage the audience effectively.</w:t>
      </w:r>
      <w:r/>
    </w:p>
    <w:p>
      <w:pPr>
        <w:pStyle w:val="ListNumber"/>
        <w:spacing w:line="240" w:lineRule="auto"/>
        <w:ind w:left="720"/>
      </w:pPr>
      <w:r/>
      <w:hyperlink r:id="rId15">
        <w:r>
          <w:rPr>
            <w:color w:val="0000EE"/>
            <w:u w:val="single"/>
          </w:rPr>
          <w:t>https://news.google.com/rss/articles/CBMib0FVX3lxTE5Bc0NKWG5peDRYd3RjY25pZ3dFaGQxeURkb2RGLVdUNFpweTVhaXNFMlcydUxwWG1PQXk1aTVoMFU4RmI5SW1SR1FQMGVaMDFCb2d4VGltNXJTdjBxbUJNYk5McWlSMzVUb1poa05sUQ?oc=5&amp;hl=en-US&amp;gl=US&amp;ceid=US:en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https://news.google.com/rss/articles/CBMiakFVX3lxTE5hWTQ3c3dLV2JXZ3h5U0M2bzlQVlRWUHh1dm41cUx0YnpNd0doZHNuOWNUN3d3MHVkUUdIcnFKUnZGRTJuZGFNSl9QMEFLNW1yVDhYUW9KTXZBRkhFbGxPbFIxa1FqMmtscEE?oc=5&amp;hl=en-US&amp;gl=US&amp;ceid=US:en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eky-gadgets.com/2025-saas-go-to-market-strategy/" TargetMode="External"/><Relationship Id="rId11" Type="http://schemas.openxmlformats.org/officeDocument/2006/relationships/hyperlink" Target="https://www.copy.ai/blog/saas-go-to-market-strategy" TargetMode="External"/><Relationship Id="rId12" Type="http://schemas.openxmlformats.org/officeDocument/2006/relationships/hyperlink" Target="https://www.o8.agency/blog/b2b-go-market-strategy-ultimate-guide" TargetMode="External"/><Relationship Id="rId13" Type="http://schemas.openxmlformats.org/officeDocument/2006/relationships/hyperlink" Target="https://www.madx.digital/learn/saas-gtm-strategy" TargetMode="External"/><Relationship Id="rId14" Type="http://schemas.openxmlformats.org/officeDocument/2006/relationships/hyperlink" Target="https://www.cetdigit.com/blog/part-3-strategies-for-saas-growth-with-agility-and-innovation-in-2025" TargetMode="External"/><Relationship Id="rId15" Type="http://schemas.openxmlformats.org/officeDocument/2006/relationships/hyperlink" Target="https://news.google.com/rss/articles/CBMib0FVX3lxTE5Bc0NKWG5peDRYd3RjY25pZ3dFaGQxeURkb2RGLVdUNFpweTVhaXNFMlcydUxwWG1PQXk1aTVoMFU4RmI5SW1SR1FQMGVaMDFCb2d4VGltNXJTdjBxbUJNYk5McWlSMzVUb1poa05sUQ?oc=5&amp;hl=en-US&amp;gl=US&amp;ceid=US:en" TargetMode="External"/><Relationship Id="rId16" Type="http://schemas.openxmlformats.org/officeDocument/2006/relationships/hyperlink" Target="https://news.google.com/rss/articles/CBMiakFVX3lxTE5hWTQ3c3dLV2JXZ3h5U0M2bzlQVlRWUHh1dm41cUx0YnpNd0doZHNuOWNUN3d3MHVkUUdIcnFKUnZGRTJuZGFNSl9QMEFLNW1yVDhYUW9KTXZBRkhFbGxPbFIxa1FqMmtsc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