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Trump's economic proposals on U.S.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landscape of U.S. manufacturing faces a significant transformation under the economic proposals put forth by President-elect Donald Trump, as reported by SupplyChainBrain. His agenda is characterised by a blend of opportunities and challenges, primarily driven by prospective tax reforms, deregulation, and an emphasis on protectionist trade policies.</w:t>
      </w:r>
      <w:r/>
    </w:p>
    <w:p>
      <w:r/>
      <w:r>
        <w:t>Prominent among the proposed changes are new tariffs aimed at bolstering domestic manufacturing. Trump has indicated plans for a universal 10% tariff on all imported goods, alongside a 25% tariff specifically on goods from Mexico and Canada. He also proposes imposing tariffs as high as 60% on imports from China, with a focus on correcting trade imbalances and addressing concerns related to intellectual property infringement.</w:t>
      </w:r>
      <w:r/>
    </w:p>
    <w:p>
      <w:r/>
      <w:r>
        <w:t>To strengthen this tariff policy, Trump advocates for the “Trump Reciprocal Trade Act,” enabling him to impose reciprocal tariffs on countries that have their own tariffs on U.S. goods. Such an approach seeks to make imported goods less competitive compared to domestic products. However, this strategy may inadvertently escalate costs for many manufacturers who depend on imported materials, which could lead to increased production expenses and higher consumer prices.</w:t>
      </w:r>
      <w:r/>
    </w:p>
    <w:p>
      <w:r/>
      <w:r>
        <w:t>The complexities surrounding the tariff proposals extend into supply chain management. Manufacturers reliant on components sourced from China, particularly in the electronics and aluminium industries, may need to reorganise their supply chains to mitigate the impacts of additional taxes. Some businesses might opt to relocate their operations entirely to the U.S. to circumvent these penalties.</w:t>
      </w:r>
      <w:r/>
    </w:p>
    <w:p>
      <w:r/>
      <w:r>
        <w:t>In addition to tariffs, Trump's commitment to renegotiating existing trade agreements poses further implications for U.S. manufacturers. Alterations in international trade policy may affect market access and competitive dynamics, pushing manufacturers to adapt strategically to remain aligned with the new regulatory landscape. The vote of confidence in domestic manufacturing may also see companies expanding their operations to seize increased market demand, thereby reinforcing a more robust and resilient supply chain.</w:t>
      </w:r>
      <w:r/>
    </w:p>
    <w:p>
      <w:r/>
      <w:r>
        <w:t>A key aspect of this strategy involves leveraging technology to enhance operational efficiency, streamline commercial practices, and cultivate direct customer engagement. By transforming raw data into actionable insights, manufacturers can improve demand forecasting and better align their offerings with consumer expectations. Such technological adoption can decrease reliance on intermediaries and help to bolster profit margins.</w:t>
      </w:r>
      <w:r/>
    </w:p>
    <w:p>
      <w:r/>
      <w:r>
        <w:t>The administration’s plans for substantial infrastructure spending, estimated at $1 trillion, are expected to yield opportunities for growth within the manufacturing sector. A focus on public-private partnerships and increased investment in infrastructure may elevate demand for manufactured goods and materials, prompting manufacturers to realign their strategies accordingly. Positioning manufacturing facilities near upgraded logistics hubs could reduce costs and enhance accessibility to key markets, while investing in workforce development can ensure that companies are well-prepared to navigate these infrastructural enhancements.</w:t>
      </w:r>
      <w:r/>
    </w:p>
    <w:p>
      <w:r/>
      <w:r>
        <w:t>Mitchell Jerine, vice president of business transformation at Customertimes, emphasised the necessity of adaptability through diversification and technological investment. He stated that "U.S. manufacturers should consider investing in automation and advanced manufacturing technologies," collectively referred to as “smart manufacturing” or “Industry 4.0.” This technologically infused approach can help mitigate the impact of rising labour costs while capitalising on predictive maintenance and IoT capabilities.</w:t>
      </w:r>
      <w:r/>
    </w:p>
    <w:p>
      <w:r/>
      <w:r>
        <w:t>In summary, U.S. manufacturers face a complex array of opportunities and challenges stemming from Trump's economic visions. With a focus on supply chain resilience, cost-efficient production via automation, and a push towards monetisation and servitization, businesses may enhance their agility and competitiveness in this rapidly evolving economic environment. By aligning their operational strategies with the anticipated changes in trade policy, manufacturers are positioned to not only weather the challenges ahead but also explore new avenues for growth and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https://www.manufacturingdive.com/news/donald-trump-manufacturing-issues-tariffs-taxes-energy-regulation/732531/</w:t>
        </w:r>
      </w:hyperlink>
      <w:r>
        <w:t xml:space="preserve"> - Corroborates Trump's plans for raising tariffs, including a 10% tariff on all incoming products and 60% tariffs on items from China, and the potential impact on manufacturers.</w:t>
      </w:r>
      <w:r/>
    </w:p>
    <w:p>
      <w:pPr>
        <w:pStyle w:val="ListNumber"/>
        <w:spacing w:line="240" w:lineRule="auto"/>
        <w:ind w:left="720"/>
      </w:pPr>
      <w:r/>
      <w:hyperlink r:id="rId11">
        <w:r>
          <w:rPr>
            <w:color w:val="0000EE"/>
            <w:u w:val="single"/>
          </w:rPr>
          <w:t>https://www.bonadio.com/article/trumps-policy-shifts-whats-ahead-for-u-s-manufacturing-distribution/</w:t>
        </w:r>
      </w:hyperlink>
      <w:r>
        <w:t xml:space="preserve"> - Supports the expectation of reinstated and expanded tariffs, their implications on supply chain reconfiguration, and increased costs for manufacturers.</w:t>
      </w:r>
      <w:r/>
    </w:p>
    <w:p>
      <w:pPr>
        <w:pStyle w:val="ListNumber"/>
        <w:spacing w:line="240" w:lineRule="auto"/>
        <w:ind w:left="720"/>
      </w:pPr>
      <w:r/>
      <w:hyperlink r:id="rId12">
        <w:r>
          <w:rPr>
            <w:color w:val="0000EE"/>
            <w:u w:val="single"/>
          </w:rPr>
          <w:t>https://www.wecreate.com/what-will-trumps-second-term-mean-for-manufacturers/</w:t>
        </w:r>
      </w:hyperlink>
      <w:r>
        <w:t xml:space="preserve"> - Discusses the impact of tariffs and trade policies on contract manufacturers, the need for supply chain realignment, and the emphasis on reshoring manufacturing.</w:t>
      </w:r>
      <w:r/>
    </w:p>
    <w:p>
      <w:pPr>
        <w:pStyle w:val="ListNumber"/>
        <w:spacing w:line="240" w:lineRule="auto"/>
        <w:ind w:left="720"/>
      </w:pPr>
      <w:r/>
      <w:hyperlink r:id="rId10">
        <w:r>
          <w:rPr>
            <w:color w:val="0000EE"/>
            <w:u w:val="single"/>
          </w:rPr>
          <w:t>https://www.manufacturingdive.com/news/donald-trump-manufacturing-issues-tariffs-taxes-energy-regulation/732531/</w:t>
        </w:r>
      </w:hyperlink>
      <w:r>
        <w:t xml:space="preserve"> - Details Trump's commitment to tax reforms, including extending the Tax Cuts and Jobs Act benefits and lowering taxes to support domestic manufacturing.</w:t>
      </w:r>
      <w:r/>
    </w:p>
    <w:p>
      <w:pPr>
        <w:pStyle w:val="ListNumber"/>
        <w:spacing w:line="240" w:lineRule="auto"/>
        <w:ind w:left="720"/>
      </w:pPr>
      <w:r/>
      <w:hyperlink r:id="rId11">
        <w:r>
          <w:rPr>
            <w:color w:val="0000EE"/>
            <w:u w:val="single"/>
          </w:rPr>
          <w:t>https://www.bonadio.com/article/trumps-policy-shifts-whats-ahead-for-u-s-manufacturing-distribution/</w:t>
        </w:r>
      </w:hyperlink>
      <w:r>
        <w:t xml:space="preserve"> - Explains the potential tax incentives and regulatory relief, including enhanced tax credits and sector-specific support for vital industries.</w:t>
      </w:r>
      <w:r/>
    </w:p>
    <w:p>
      <w:pPr>
        <w:pStyle w:val="ListNumber"/>
        <w:spacing w:line="240" w:lineRule="auto"/>
        <w:ind w:left="720"/>
      </w:pPr>
      <w:r/>
      <w:hyperlink r:id="rId13">
        <w:r>
          <w:rPr>
            <w:color w:val="0000EE"/>
            <w:u w:val="single"/>
          </w:rPr>
          <w:t>https://nam.org/trumps-first-term-a-historic-era-for-manufacturing-2-32557/</w:t>
        </w:r>
      </w:hyperlink>
      <w:r>
        <w:t xml:space="preserve"> - Provides context on the impact of the Tax Cuts and Jobs Act during Trump's first term and its benefits for manufacturers.</w:t>
      </w:r>
      <w:r/>
    </w:p>
    <w:p>
      <w:pPr>
        <w:pStyle w:val="ListNumber"/>
        <w:spacing w:line="240" w:lineRule="auto"/>
        <w:ind w:left="720"/>
      </w:pPr>
      <w:r/>
      <w:hyperlink r:id="rId10">
        <w:r>
          <w:rPr>
            <w:color w:val="0000EE"/>
            <w:u w:val="single"/>
          </w:rPr>
          <w:t>https://www.manufacturingdive.com/news/donald-trump-manufacturing-issues-tariffs-taxes-energy-regulation/732531/</w:t>
        </w:r>
      </w:hyperlink>
      <w:r>
        <w:t xml:space="preserve"> - Outlines the expected deregulation under Trump's administration, including changes in environmental and labor regulations.</w:t>
      </w:r>
      <w:r/>
    </w:p>
    <w:p>
      <w:pPr>
        <w:pStyle w:val="ListNumber"/>
        <w:spacing w:line="240" w:lineRule="auto"/>
        <w:ind w:left="720"/>
      </w:pPr>
      <w:r/>
      <w:hyperlink r:id="rId11">
        <w:r>
          <w:rPr>
            <w:color w:val="0000EE"/>
            <w:u w:val="single"/>
          </w:rPr>
          <w:t>https://www.bonadio.com/article/trumps-policy-shifts-whats-ahead-for-u-s-manufacturing-distribution/</w:t>
        </w:r>
      </w:hyperlink>
      <w:r>
        <w:t xml:space="preserve"> - Corroborates the easing of environmental regulations and labor rule modifications, and their implications for manufacturers.</w:t>
      </w:r>
      <w:r/>
    </w:p>
    <w:p>
      <w:pPr>
        <w:pStyle w:val="ListNumber"/>
        <w:spacing w:line="240" w:lineRule="auto"/>
        <w:ind w:left="720"/>
      </w:pPr>
      <w:r/>
      <w:hyperlink r:id="rId12">
        <w:r>
          <w:rPr>
            <w:color w:val="0000EE"/>
            <w:u w:val="single"/>
          </w:rPr>
          <w:t>https://www.wecreate.com/what-will-trumps-second-term-mean-for-manufacturers/</w:t>
        </w:r>
      </w:hyperlink>
      <w:r>
        <w:t xml:space="preserve"> - Discusses the regulatory relief expected in areas like environmental regulation and labor laws, and its benefits for contract manufacturers.</w:t>
      </w:r>
      <w:r/>
    </w:p>
    <w:p>
      <w:pPr>
        <w:pStyle w:val="ListNumber"/>
        <w:spacing w:line="240" w:lineRule="auto"/>
        <w:ind w:left="720"/>
      </w:pPr>
      <w:r/>
      <w:hyperlink r:id="rId13">
        <w:r>
          <w:rPr>
            <w:color w:val="0000EE"/>
            <w:u w:val="single"/>
          </w:rPr>
          <w:t>https://nam.org/trumps-first-term-a-historic-era-for-manufacturing-2-32557/</w:t>
        </w:r>
      </w:hyperlink>
      <w:r>
        <w:t xml:space="preserve"> - Details the regulatory overhaul during Trump's first term and its positive impact on manufacturing growth and innovation.</w:t>
      </w:r>
      <w:r/>
    </w:p>
    <w:p>
      <w:pPr>
        <w:pStyle w:val="ListNumber"/>
        <w:spacing w:line="240" w:lineRule="auto"/>
        <w:ind w:left="720"/>
      </w:pPr>
      <w:r/>
      <w:hyperlink r:id="rId12">
        <w:r>
          <w:rPr>
            <w:color w:val="0000EE"/>
            <w:u w:val="single"/>
          </w:rPr>
          <w:t>https://www.wecreate.com/what-will-trumps-second-term-mean-for-manufacturers/</w:t>
        </w:r>
      </w:hyperlink>
      <w:r>
        <w:t xml:space="preserve"> - Supports the focus on energy reform and infrastructure investment, and their wide-reaching implications for the manufacturing sector.</w:t>
      </w:r>
      <w:r/>
    </w:p>
    <w:p>
      <w:pPr>
        <w:pStyle w:val="ListNumber"/>
        <w:spacing w:line="240" w:lineRule="auto"/>
        <w:ind w:left="720"/>
      </w:pPr>
      <w:r/>
      <w:hyperlink r:id="rId14">
        <w:r>
          <w:rPr>
            <w:color w:val="0000EE"/>
            <w:u w:val="single"/>
          </w:rPr>
          <w:t>https://www.supplychainbrain.com/blogs/1-think-tank/post/40759-can-us-manufacturers-harness-trumps-protectionist-policy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ufacturingdive.com/news/donald-trump-manufacturing-issues-tariffs-taxes-energy-regulation/732531/" TargetMode="External"/><Relationship Id="rId11" Type="http://schemas.openxmlformats.org/officeDocument/2006/relationships/hyperlink" Target="https://www.bonadio.com/article/trumps-policy-shifts-whats-ahead-for-u-s-manufacturing-distribution/" TargetMode="External"/><Relationship Id="rId12" Type="http://schemas.openxmlformats.org/officeDocument/2006/relationships/hyperlink" Target="https://www.wecreate.com/what-will-trumps-second-term-mean-for-manufacturers/" TargetMode="External"/><Relationship Id="rId13" Type="http://schemas.openxmlformats.org/officeDocument/2006/relationships/hyperlink" Target="https://nam.org/trumps-first-term-a-historic-era-for-manufacturing-2-32557/" TargetMode="External"/><Relationship Id="rId14" Type="http://schemas.openxmlformats.org/officeDocument/2006/relationships/hyperlink" Target="https://www.supplychainbrain.com/blogs/1-think-tank/post/40759-can-us-manufacturers-harness-trumps-protectionist-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