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adoption in UK manufacturing: Opportunities and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Autodesk, in collaboration with Make UK, has released a comprehensive report titled 'Future Factories powered by AI' which surveys the perspectives of 151 companies regarding artificial intelligence (AI) adoption and automation within the UK manufacturing sector. The report sheds light on the current landscape, highlighting both the opportunities and challenges faced by manufacturers, while also suggesting how government initiatives could bolster the adoption of advanced technologies.</w:t>
      </w:r>
      <w:r/>
    </w:p>
    <w:p>
      <w:r/>
      <w:r>
        <w:t>The findings reveal that approximately two-thirds of British manufacturing companies are currently utilising AI, particularly in efforts to manage energy consumption and reduce waste. However, the report also indicates a significant knowledge gap, with only 16% of the surveyed companies reporting a strong understanding of AI’s diverse applications.</w:t>
      </w:r>
      <w:r/>
    </w:p>
    <w:p>
      <w:r/>
      <w:r>
        <w:t>AI integration appears more prevalent among larger enterprises, with 36% of companies incorporating AI into their manufacturing processes. This integration is notably more common in large companies, which are more than twice as likely to adopt AI compared to small and medium-sized enterprises (SMEs). The push for sustainability is reflected in the report, with about a quarter of companies implementing AI as part of their decarbonisation strategies. The data suggests that 93% of manufacturers are leveraging AI to optimise energy consumption, while 57% employ AI to enhance resource efficiencies.</w:t>
      </w:r>
      <w:r/>
    </w:p>
    <w:p>
      <w:r/>
      <w:r>
        <w:t>Despite the evident advantages of AI integration, various barriers are hindering its widespread adoption. These include a lack of expertise in effectively applying AI and difficulties in accessing necessary technical and digital skills. This knowledge deficiency is particularly evident within SMEs, which are reportedly missing out on potential benefits such as increased profits—experienced by nearly a quarter of the companies surveyed—and an enhanced capacity to take on additional work, noted by a third of respondents after adopting AI technologies.</w:t>
      </w:r>
      <w:r/>
    </w:p>
    <w:p>
      <w:r/>
      <w:r>
        <w:t>The report also addresses the use of digital tools, including robotics. Currently, only 16% of companies are employing robotics within their operations, while 38% are contemplating their use. Alarmingly, almost 29% of companies surveyed do not intend to consider robotics at all. This statistic paints a concerning picture of the UK's standing in global robotics utilisation; the country ranks 24th worldwide and uses a mere 0.5% of the world's robot population. In contrast, Italy, with a comparable industrial base, utilizes 1.6% of global robots.</w:t>
      </w:r>
      <w:r/>
    </w:p>
    <w:p>
      <w:r/>
      <w:r>
        <w:t>The comprehensive insights provided by the report are available for public access online, offering a detailed examination of the state of AI in UK manufacturing and the potential for future developments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https://www.themanufacturer.com/articles/industry-set-to-increase-investment-in-ai-make-uk-autodesk-report/</w:t>
        </w:r>
      </w:hyperlink>
      <w:r>
        <w:t xml:space="preserve"> - Corroborates the release of the 'Future Factories powered by AI' report by Make UK and Autodesk, and details on AI adoption and challenges in UK manufacturing.</w:t>
      </w:r>
      <w:r/>
    </w:p>
    <w:p>
      <w:pPr>
        <w:pStyle w:val="ListNumber"/>
        <w:spacing w:line="240" w:lineRule="auto"/>
        <w:ind w:left="720"/>
      </w:pPr>
      <w:r/>
      <w:hyperlink r:id="rId11">
        <w:r>
          <w:rPr>
            <w:color w:val="0000EE"/>
            <w:u w:val="single"/>
          </w:rPr>
          <w:t>https://technologymagazine.com/articles/autodesk-addressing-the-ai-and-manufacturing-challenge</w:t>
        </w:r>
      </w:hyperlink>
      <w:r>
        <w:t xml:space="preserve"> - Supports the findings on AI adoption, knowledge gaps, and the use of AI in energy management and waste reduction in UK manufacturing.</w:t>
      </w:r>
      <w:r/>
    </w:p>
    <w:p>
      <w:pPr>
        <w:pStyle w:val="ListNumber"/>
        <w:spacing w:line="240" w:lineRule="auto"/>
        <w:ind w:left="720"/>
      </w:pPr>
      <w:r/>
      <w:hyperlink r:id="rId12">
        <w:r>
          <w:rPr>
            <w:color w:val="0000EE"/>
            <w:u w:val="single"/>
          </w:rPr>
          <w:t>https://manufacturingdigital.com/ai-and-automation/autodesk-addressing-the-ai-and-manufacturing-challenge</w:t>
        </w:r>
      </w:hyperlink>
      <w:r>
        <w:t xml:space="preserve"> - Provides insights into the current state of AI adoption, the gap in AI understanding, and the role of AI in energy management and sustainability efforts.</w:t>
      </w:r>
      <w:r/>
    </w:p>
    <w:p>
      <w:pPr>
        <w:pStyle w:val="ListNumber"/>
        <w:spacing w:line="240" w:lineRule="auto"/>
        <w:ind w:left="720"/>
      </w:pPr>
      <w:r/>
      <w:hyperlink r:id="rId13">
        <w:r>
          <w:rPr>
            <w:color w:val="0000EE"/>
            <w:u w:val="single"/>
          </w:rPr>
          <w:t>https://www.northernengineer.co.uk/blog/industry-set-to-increase-investment-in-ai-make-ukautodesk-report-856</w:t>
        </w:r>
      </w:hyperlink>
      <w:r>
        <w:t xml:space="preserve"> - Details the use of AI in energy efficiency, resource efficiency, and the challenges faced by SMEs in adopting AI technologies.</w:t>
      </w:r>
      <w:r/>
    </w:p>
    <w:p>
      <w:pPr>
        <w:pStyle w:val="ListNumber"/>
        <w:spacing w:line="240" w:lineRule="auto"/>
        <w:ind w:left="720"/>
      </w:pPr>
      <w:r/>
      <w:hyperlink r:id="rId14">
        <w:r>
          <w:rPr>
            <w:color w:val="0000EE"/>
            <w:u w:val="single"/>
          </w:rPr>
          <w:t>https://www.techmonitor.ai/digital-economy/ai-and-automation/uk-manufacturers-face-ai-adoption-hurdles-despite-investment-plans</w:t>
        </w:r>
      </w:hyperlink>
      <w:r>
        <w:t xml:space="preserve"> - Highlights the knowledge gap, the prevalence of AI among larger enterprises, and the economic potential of AI adoption in the UK manufacturing sector.</w:t>
      </w:r>
      <w:r/>
    </w:p>
    <w:p>
      <w:pPr>
        <w:pStyle w:val="ListNumber"/>
        <w:spacing w:line="240" w:lineRule="auto"/>
        <w:ind w:left="720"/>
      </w:pPr>
      <w:r/>
      <w:hyperlink r:id="rId10">
        <w:r>
          <w:rPr>
            <w:color w:val="0000EE"/>
            <w:u w:val="single"/>
          </w:rPr>
          <w:t>https://www.themanufacturer.com/articles/industry-set-to-increase-investment-in-ai-make-uk-autodesk-report/</w:t>
        </w:r>
      </w:hyperlink>
      <w:r>
        <w:t xml:space="preserve"> - Supports the information on the survey of 151 companies and the specific benefits of AI integration such as increased efficiency and productivity.</w:t>
      </w:r>
      <w:r/>
    </w:p>
    <w:p>
      <w:pPr>
        <w:pStyle w:val="ListNumber"/>
        <w:spacing w:line="240" w:lineRule="auto"/>
        <w:ind w:left="720"/>
      </w:pPr>
      <w:r/>
      <w:hyperlink r:id="rId11">
        <w:r>
          <w:rPr>
            <w:color w:val="0000EE"/>
            <w:u w:val="single"/>
          </w:rPr>
          <w:t>https://technologymagazine.com/articles/autodesk-addressing-the-ai-and-manufacturing-challenge</w:t>
        </w:r>
      </w:hyperlink>
      <w:r>
        <w:t xml:space="preserve"> - Corroborates the disparity in AI adoption between large companies and SMEs, and the need for a shift in mindset to fully leverage AI.</w:t>
      </w:r>
      <w:r/>
    </w:p>
    <w:p>
      <w:pPr>
        <w:pStyle w:val="ListNumber"/>
        <w:spacing w:line="240" w:lineRule="auto"/>
        <w:ind w:left="720"/>
      </w:pPr>
      <w:r/>
      <w:hyperlink r:id="rId12">
        <w:r>
          <w:rPr>
            <w:color w:val="0000EE"/>
            <w:u w:val="single"/>
          </w:rPr>
          <w:t>https://manufacturingdigital.com/ai-and-automation/autodesk-addressing-the-ai-and-manufacturing-challenge</w:t>
        </w:r>
      </w:hyperlink>
      <w:r>
        <w:t xml:space="preserve"> - Details the challenges faced by SMEs, including limited technical knowledge and digital skills, and the recommendations for government and industry actions.</w:t>
      </w:r>
      <w:r/>
    </w:p>
    <w:p>
      <w:pPr>
        <w:pStyle w:val="ListNumber"/>
        <w:spacing w:line="240" w:lineRule="auto"/>
        <w:ind w:left="720"/>
      </w:pPr>
      <w:r/>
      <w:hyperlink r:id="rId13">
        <w:r>
          <w:rPr>
            <w:color w:val="0000EE"/>
            <w:u w:val="single"/>
          </w:rPr>
          <w:t>https://www.northernengineer.co.uk/blog/industry-set-to-increase-investment-in-ai-make-ukautodesk-report-856</w:t>
        </w:r>
      </w:hyperlink>
      <w:r>
        <w:t xml:space="preserve"> - Supports the information on the use of robotics, the UK's global ranking in robot density, and the need for industry collaboration and government support.</w:t>
      </w:r>
      <w:r/>
    </w:p>
    <w:p>
      <w:pPr>
        <w:pStyle w:val="ListNumber"/>
        <w:spacing w:line="240" w:lineRule="auto"/>
        <w:ind w:left="720"/>
      </w:pPr>
      <w:r/>
      <w:hyperlink r:id="rId14">
        <w:r>
          <w:rPr>
            <w:color w:val="0000EE"/>
            <w:u w:val="single"/>
          </w:rPr>
          <w:t>https://www.techmonitor.ai/digital-economy/ai-and-automation/uk-manufacturers-face-ai-adoption-hurdles-despite-investment-plans</w:t>
        </w:r>
      </w:hyperlink>
      <w:r>
        <w:t xml:space="preserve"> - Provides additional context on the economic benefits of AI adoption, the digital transformation stages of companies, and the call for targeted government policies.</w:t>
      </w:r>
      <w:r/>
    </w:p>
    <w:p>
      <w:pPr>
        <w:pStyle w:val="ListNumber"/>
        <w:spacing w:line="240" w:lineRule="auto"/>
        <w:ind w:left="720"/>
      </w:pPr>
      <w:r/>
      <w:hyperlink r:id="rId11">
        <w:r>
          <w:rPr>
            <w:color w:val="0000EE"/>
            <w:u w:val="single"/>
          </w:rPr>
          <w:t>https://technologymagazine.com/articles/autodesk-addressing-the-ai-and-manufacturing-challenge</w:t>
        </w:r>
      </w:hyperlink>
      <w:r>
        <w:t xml:space="preserve"> - Corroborates the recommendations for extending R&amp;D tax relief and the nationwide rollout of the Made Smarter programme to support AI adoption.</w:t>
      </w:r>
      <w:r/>
    </w:p>
    <w:p>
      <w:pPr>
        <w:pStyle w:val="ListNumber"/>
        <w:spacing w:line="240" w:lineRule="auto"/>
        <w:ind w:left="720"/>
      </w:pPr>
      <w:r/>
      <w:hyperlink r:id="rId15">
        <w:r>
          <w:rPr>
            <w:color w:val="0000EE"/>
            <w:u w:val="single"/>
          </w:rPr>
          <w:t>https://news.google.com/rss/articles/CBMimAFBVV95cUxPZUNRcTR5UzMzeFMtMFFWaDhKeG51aDVHYVRoMzJYWGt6ZmJBTFlkNm15QnVGRzJ0ajV4RE9HXzVFemFFejBMQXBscEE4cjhsWXNXTkZ4REs4WTR6NVl5SW52NVdUMmZlM3F1bjVRQktJNW5JT1NscVJzOHR2eVZWbTJ6SmVvUGtvUjhNUnJkeFRwT2EwVVQxe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manufacturer.com/articles/industry-set-to-increase-investment-in-ai-make-uk-autodesk-report/" TargetMode="External"/><Relationship Id="rId11" Type="http://schemas.openxmlformats.org/officeDocument/2006/relationships/hyperlink" Target="https://technologymagazine.com/articles/autodesk-addressing-the-ai-and-manufacturing-challenge" TargetMode="External"/><Relationship Id="rId12" Type="http://schemas.openxmlformats.org/officeDocument/2006/relationships/hyperlink" Target="https://manufacturingdigital.com/ai-and-automation/autodesk-addressing-the-ai-and-manufacturing-challenge" TargetMode="External"/><Relationship Id="rId13" Type="http://schemas.openxmlformats.org/officeDocument/2006/relationships/hyperlink" Target="https://www.northernengineer.co.uk/blog/industry-set-to-increase-investment-in-ai-make-ukautodesk-report-856" TargetMode="External"/><Relationship Id="rId14" Type="http://schemas.openxmlformats.org/officeDocument/2006/relationships/hyperlink" Target="https://www.techmonitor.ai/digital-economy/ai-and-automation/uk-manufacturers-face-ai-adoption-hurdles-despite-investment-plans" TargetMode="External"/><Relationship Id="rId15" Type="http://schemas.openxmlformats.org/officeDocument/2006/relationships/hyperlink" Target="https://news.google.com/rss/articles/CBMimAFBVV95cUxPZUNRcTR5UzMzeFMtMFFWaDhKeG51aDVHYVRoMzJYWGt6ZmJBTFlkNm15QnVGRzJ0ajV4RE9HXzVFemFFejBMQXBscEE4cjhsWXNXTkZ4REs4WTR6NVl5SW52NVdUMmZlM3F1bjVRQktJNW5JT1NscVJzOHR2eVZWbTJ6SmVvUGtvUjhNUnJkeFRwT2EwVVQxe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