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centres face cooling challenges amid rising AI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 centres, serving as the backbone of contemporary technology, are increasingly confronted with the challenges posed by the growing computational demands of artificial intelligence (AI) applications. As these applications become more prevalent, the heat generated by high-performance servers poses significant operational challenges. Managing this heat while ensuring energy efficiency is crucial for the continued functionality and sustainability of such facilities.</w:t>
      </w:r>
      <w:r/>
    </w:p>
    <w:p>
      <w:r/>
      <w:r>
        <w:t>A recent panel discussion hosted by The AI Summit brought together industry experts, including Omdia Analyst Vlad Galabov and Klaus Dinger from Legrand, to discuss the pressing challenges and innovative solutions associated with data centre cooling and power management in the context of AI advancements. This comprehensive dialogue covered a range of pertinent topics, shedding light on the intricate dynamics between cooling systems and the escalating power requirements driven by AI technologies.</w:t>
      </w:r>
      <w:r/>
    </w:p>
    <w:p>
      <w:r/>
      <w:r>
        <w:t xml:space="preserve">One key topic explored during the discussion was the impact of AI on data centre power density and cooling requirements. Participants highlighted how the rising power density necessitates modern cooling solutions and advanced airflow management strategies to ensure that data centres can operate efficiently. “Understanding the cooling demands is essential as organisations shift to AI-driven processes,” said Galabov. </w:t>
      </w:r>
      <w:r/>
    </w:p>
    <w:p>
      <w:r/>
      <w:r>
        <w:t>Strategies for optimising airflow management were also a focal point of the panel's discussions. The experts underscored the significance of cabinet airflow management, emphasising its critical role in enhancing cooling efficiency and optimising overall power consumption within data centres. Effective airflow management directly correlates with a facility's ability to dissipate heat effectively, thereby preventing potential overheating and performance bottlenecks.</w:t>
      </w:r>
      <w:r/>
    </w:p>
    <w:p>
      <w:r/>
      <w:r>
        <w:t>Additionally, the panel reviewed the latest advancements in cooling technologies, offering insights into how various cooling solutions can be effectively integrated into existing data centre architectures. The dialogue covered essential aspects of how these technologies can not only bolster performance but also enable organisations to remain competitive in an increasingly demanding market.</w:t>
      </w:r>
      <w:r/>
    </w:p>
    <w:p>
      <w:r/>
      <w:r>
        <w:t>Key considerations regarding the selection of appropriate cooling solutions were also outlined. The consensus emphasised the need for designing data centres with scalability and flexibility to meet future demands. This foresight is crucial for ensuring long-term efficiency and adaptability as organisations strive to stay ahead in the fast-evolving landscape of AI.</w:t>
      </w:r>
      <w:r/>
    </w:p>
    <w:p>
      <w:r/>
      <w:r>
        <w:t>Lastly, the panel examined strategies for upgrading existing data centres to accommodate high-density AI workloads. Discussions included practical implementations of hybrid cooling solutions and innovative cabinet airflow management techniques that could enhance efficiency and support the extensive demands placed by modern AI applications.</w:t>
      </w:r>
      <w:r/>
    </w:p>
    <w:p>
      <w:r/>
      <w:r>
        <w:t>As the dialogue surrounding these developments continues, it becomes clear that the intersection of AI technology and data centre operations requires a proactive stance towards cooling and power management solutions, allowing businesses to harness the full potential of AI while maintaining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https://www.prnewswire.com/news-releases/axiados-ai-driven-dynamic-thermal-management-solution-cuts-cooling-costs-in-half-and-boosts-security-in-ai-data-centers-302274963.html</w:t>
        </w:r>
      </w:hyperlink>
      <w:r>
        <w:t xml:space="preserve"> - Corroborates the need for advanced cooling solutions in AI data centers, highlighting Axiado's AI-driven Dynamic Thermal Management solution and its benefits in energy efficiency and cost savings.</w:t>
      </w:r>
      <w:r/>
    </w:p>
    <w:p>
      <w:pPr>
        <w:pStyle w:val="ListNumber"/>
        <w:spacing w:line="240" w:lineRule="auto"/>
        <w:ind w:left="720"/>
      </w:pPr>
      <w:r/>
      <w:hyperlink r:id="rId11">
        <w:r>
          <w:rPr>
            <w:color w:val="0000EE"/>
            <w:u w:val="single"/>
          </w:rPr>
          <w:t>https://assets.new.siemens.com/siemens/assets/api/uuid:fdf5b798-479e-4f74-80d2-e472daf1f09a/final-wsco-white-paper-ai.pdf</w:t>
        </w:r>
      </w:hyperlink>
      <w:r>
        <w:t xml:space="preserve"> - Supports the discussion on advanced cooling technologies, such as White Space Cooling Optimization (WSCO), and their role in managing cooling demands in real-time using AI.</w:t>
      </w:r>
      <w:r/>
    </w:p>
    <w:p>
      <w:pPr>
        <w:pStyle w:val="ListNumber"/>
        <w:spacing w:line="240" w:lineRule="auto"/>
        <w:ind w:left="720"/>
      </w:pPr>
      <w:r/>
      <w:hyperlink r:id="rId12">
        <w:r>
          <w:rPr>
            <w:color w:val="0000EE"/>
            <w:u w:val="single"/>
          </w:rPr>
          <w:t>https://datacenterresources.com/articles/data-center-ai-liquid-cooling/</w:t>
        </w:r>
      </w:hyperlink>
      <w:r>
        <w:t xml:space="preserve"> - Provides insights into the use of liquid cooling and AI in managing thermal challenges in data centers, emphasizing the importance of real-time monitoring and adaptive regulation.</w:t>
      </w:r>
      <w:r/>
    </w:p>
    <w:p>
      <w:pPr>
        <w:pStyle w:val="ListNumber"/>
        <w:spacing w:line="240" w:lineRule="auto"/>
        <w:ind w:left="720"/>
      </w:pPr>
      <w:r/>
      <w:hyperlink r:id="rId13">
        <w:r>
          <w:rPr>
            <w:color w:val="0000EE"/>
            <w:u w:val="single"/>
          </w:rPr>
          <w:t>https://interface.media/blog/2024/06/26/data-centre-thermal-management-in-an-age-of-ai-workloads/</w:t>
        </w:r>
      </w:hyperlink>
      <w:r>
        <w:t xml:space="preserve"> - Discusses the importance of cooling for AI workloads, highlighting liquid cooling methods such as immersion cooling and direct-to-chip cooling to manage heat efficiently.</w:t>
      </w:r>
      <w:r/>
    </w:p>
    <w:p>
      <w:pPr>
        <w:pStyle w:val="ListNumber"/>
        <w:spacing w:line="240" w:lineRule="auto"/>
        <w:ind w:left="720"/>
      </w:pPr>
      <w:r/>
      <w:hyperlink r:id="rId14">
        <w:r>
          <w:rPr>
            <w:color w:val="0000EE"/>
            <w:u w:val="single"/>
          </w:rPr>
          <w:t>https://spectra.mhi.com/data-center-cooling-the-unexpected-challenge-to-ai</w:t>
        </w:r>
      </w:hyperlink>
      <w:r>
        <w:t xml:space="preserve"> - Addresses the challenges posed by AI on data center cooling, including the need for advanced liquid cooling solutions to manage increased heat and energy demands.</w:t>
      </w:r>
      <w:r/>
    </w:p>
    <w:p>
      <w:pPr>
        <w:pStyle w:val="ListNumber"/>
        <w:spacing w:line="240" w:lineRule="auto"/>
        <w:ind w:left="720"/>
      </w:pPr>
      <w:r/>
      <w:hyperlink r:id="rId10">
        <w:r>
          <w:rPr>
            <w:color w:val="0000EE"/>
            <w:u w:val="single"/>
          </w:rPr>
          <w:t>https://www.prnewswire.com/news-releases/axiados-ai-driven-dynamic-thermal-management-solution-cuts-cooling-costs-in-half-and-boosts-security-in-ai-data-centers-302274963.html</w:t>
        </w:r>
      </w:hyperlink>
      <w:r>
        <w:t xml:space="preserve"> - Highlights the importance of scalability and flexibility in designing data centers to meet future AI-driven demands, using Axiado's DTM solution as an example.</w:t>
      </w:r>
      <w:r/>
    </w:p>
    <w:p>
      <w:pPr>
        <w:pStyle w:val="ListNumber"/>
        <w:spacing w:line="240" w:lineRule="auto"/>
        <w:ind w:left="720"/>
      </w:pPr>
      <w:r/>
      <w:hyperlink r:id="rId11">
        <w:r>
          <w:rPr>
            <w:color w:val="0000EE"/>
            <w:u w:val="single"/>
          </w:rPr>
          <w:t>https://assets.new.siemens.com/siemens/assets/api/uuid:fdf5b798-479e-4f74-80d2-e472daf1f09a/final-wsco-white-paper-ai.pdf</w:t>
        </w:r>
      </w:hyperlink>
      <w:r>
        <w:t xml:space="preserve"> - Corroborates the need for effective airflow management and the integration of cooling solutions into existing data center architectures to enhance performance and efficiency.</w:t>
      </w:r>
      <w:r/>
    </w:p>
    <w:p>
      <w:pPr>
        <w:pStyle w:val="ListNumber"/>
        <w:spacing w:line="240" w:lineRule="auto"/>
        <w:ind w:left="720"/>
      </w:pPr>
      <w:r/>
      <w:hyperlink r:id="rId12">
        <w:r>
          <w:rPr>
            <w:color w:val="0000EE"/>
            <w:u w:val="single"/>
          </w:rPr>
          <w:t>https://datacenterresources.com/articles/data-center-ai-liquid-cooling/</w:t>
        </w:r>
      </w:hyperlink>
      <w:r>
        <w:t xml:space="preserve"> - Supports the discussion on upgrading existing data centers with hybrid cooling solutions and innovative cabinet airflow management techniques to support high-density AI workloads.</w:t>
      </w:r>
      <w:r/>
    </w:p>
    <w:p>
      <w:pPr>
        <w:pStyle w:val="ListNumber"/>
        <w:spacing w:line="240" w:lineRule="auto"/>
        <w:ind w:left="720"/>
      </w:pPr>
      <w:r/>
      <w:hyperlink r:id="rId13">
        <w:r>
          <w:rPr>
            <w:color w:val="0000EE"/>
            <w:u w:val="single"/>
          </w:rPr>
          <w:t>https://interface.media/blog/2024/06/26/data-centre-thermal-management-in-an-age-of-ai-workloads/</w:t>
        </w:r>
      </w:hyperlink>
      <w:r>
        <w:t xml:space="preserve"> - Emphasizes the critical role of liquid cooling technologies in enhancing performance, increasing energy efficiency, and improving the reliability of AI-centric operations.</w:t>
      </w:r>
      <w:r/>
    </w:p>
    <w:p>
      <w:pPr>
        <w:pStyle w:val="ListNumber"/>
        <w:spacing w:line="240" w:lineRule="auto"/>
        <w:ind w:left="720"/>
      </w:pPr>
      <w:r/>
      <w:hyperlink r:id="rId14">
        <w:r>
          <w:rPr>
            <w:color w:val="0000EE"/>
            <w:u w:val="single"/>
          </w:rPr>
          <w:t>https://spectra.mhi.com/data-center-cooling-the-unexpected-challenge-to-ai</w:t>
        </w:r>
      </w:hyperlink>
      <w:r>
        <w:t xml:space="preserve"> - Highlights the importance of proactive strategies for cooling and power management to accommodate the growing demands of AI, including the use of advanced liquid cooling methods.</w:t>
      </w:r>
      <w:r/>
    </w:p>
    <w:p>
      <w:pPr>
        <w:pStyle w:val="ListNumber"/>
        <w:spacing w:line="240" w:lineRule="auto"/>
        <w:ind w:left="720"/>
      </w:pPr>
      <w:r/>
      <w:hyperlink r:id="rId12">
        <w:r>
          <w:rPr>
            <w:color w:val="0000EE"/>
            <w:u w:val="single"/>
          </w:rPr>
          <w:t>https://datacenterresources.com/articles/data-center-ai-liquid-cooling/</w:t>
        </w:r>
      </w:hyperlink>
      <w:r>
        <w:t xml:space="preserve"> - Discusses the environmental impact of data center cooling, emphasizing the need for sustainable solutions that reduce energy consumption and carbon footprint.</w:t>
      </w:r>
      <w:r/>
    </w:p>
    <w:p>
      <w:pPr>
        <w:pStyle w:val="ListNumber"/>
        <w:spacing w:line="240" w:lineRule="auto"/>
        <w:ind w:left="720"/>
      </w:pPr>
      <w:r/>
      <w:hyperlink r:id="rId15">
        <w:r>
          <w:rPr>
            <w:color w:val="0000EE"/>
            <w:u w:val="single"/>
          </w:rPr>
          <w:t>https://news.google.com/rss/articles/CBMiZkFVX3lxTE9ITm00Tk1zQ0FodUc4dUpONTA4N3BNa3JDQTJKdW94SlZ3aFpuelkwT19TdXVsREZEVEVQNnZMQkdiUjBzRWMwbzk2a3B1ZFVTaDQ2S19MUHQtMFJsbGV3cDJIUkJfdw?oc=5&amp;hl=en-US&amp;gl=US&amp;ceid=US:en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xiados-ai-driven-dynamic-thermal-management-solution-cuts-cooling-costs-in-half-and-boosts-security-in-ai-data-centers-302274963.html" TargetMode="External"/><Relationship Id="rId11" Type="http://schemas.openxmlformats.org/officeDocument/2006/relationships/hyperlink" Target="https://assets.new.siemens.com/siemens/assets/api/uuid:fdf5b798-479e-4f74-80d2-e472daf1f09a/final-wsco-white-paper-ai.pdf" TargetMode="External"/><Relationship Id="rId12" Type="http://schemas.openxmlformats.org/officeDocument/2006/relationships/hyperlink" Target="https://datacenterresources.com/articles/data-center-ai-liquid-cooling/" TargetMode="External"/><Relationship Id="rId13" Type="http://schemas.openxmlformats.org/officeDocument/2006/relationships/hyperlink" Target="https://interface.media/blog/2024/06/26/data-centre-thermal-management-in-an-age-of-ai-workloads/" TargetMode="External"/><Relationship Id="rId14" Type="http://schemas.openxmlformats.org/officeDocument/2006/relationships/hyperlink" Target="https://spectra.mhi.com/data-center-cooling-the-unexpected-challenge-to-ai" TargetMode="External"/><Relationship Id="rId15" Type="http://schemas.openxmlformats.org/officeDocument/2006/relationships/hyperlink" Target="https://news.google.com/rss/articles/CBMiZkFVX3lxTE9ITm00Tk1zQ0FodUc4dUpONTA4N3BNa3JDQTJKdW94SlZ3aFpuelkwT19TdXVsREZEVEVQNnZMQkdiUjBzRWMwbzk2a3B1ZFVTaDQ2S19MUHQtMFJsbGV3cDJIUkJf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