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unveils Veo, its new generative AI video model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officially launched Veo, its latest generative AI video model, enabling businesses to incorporate advanced video creation into their content generation processes. The unveiling comes after a private preview via Google's Vertex AI platform, which started in May, that allows users to explore the technology ahead of its broader release.</w:t>
      </w:r>
      <w:r/>
    </w:p>
    <w:p>
      <w:r/>
      <w:r>
        <w:t>Veo is designed to generate high-quality videos at 1080p resolution, offering a variety of visual and cinematic styles based on either text or image prompts. Initial demonstrations of the model indicated that the generated videos could exceed a minute in length; however, Google has not specified any length limitations for this preview release. Recent example clips provided by Google showcase the model's capabilities, illustrating that the video's AI-generated nature is often indiscernible to viewers.</w:t>
      </w:r>
      <w:r/>
    </w:p>
    <w:p>
      <w:r/>
      <w:r>
        <w:t>An instance highlighted within the announcement showcased a dog animated with consistent fur patterns and collar details throughout its movement, underscoring the model's sophistication. However, it is flagged that the technology is not without flaws, as evidenced by certain clips exhibiting issues like unnatural lighting effects, including a notable instance where light shines through a person's hand.</w:t>
      </w:r>
      <w:r/>
    </w:p>
    <w:p>
      <w:r/>
      <w:r>
        <w:t>In addition to Veo, Google is set to expand access to its Imagen 3 text-to-image generator for all Google Cloud customers beginning next week. This follows an initial release in the United States in August through Google’s AI Test Kitchen. Users included in Google’s allow list will gain access to enhanced features, such as prompt-based photo editing and the ability to customise generated images with brand elements like logos and product features.</w:t>
      </w:r>
      <w:r/>
    </w:p>
    <w:p>
      <w:r/>
      <w:r>
        <w:t>To address concerns surrounding the generation of harmful content and copyright violations, both Veo and Imagen 3 are equipped with built-in safeguards. However, there remain vulnerabilities in the copyright protection measures, as users have been able to bypass these restrictions. Furthermore, to combat issues related to misinformation and content misattribution, all materials produced by Veo and Imagen 3 are embedded with DeepMind’s SynthID technology. This invisible digital watermark functions similarly to Adobe's Content Credentials, enabling transparent identification of AI-generated content.</w:t>
      </w:r>
      <w:r/>
    </w:p>
    <w:p>
      <w:r/>
      <w:r>
        <w:t>As these technologies proliferate, the potential for AI automation in business practices continues to evolve, with implications for content creation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https://cloud.google.com/blog/products/ai-machine-learning/introducing-veo-and-imagen-3-on-vertex-ai</w:t>
        </w:r>
      </w:hyperlink>
      <w:r>
        <w:t xml:space="preserve"> - Corroborates the launch of Veo and its capabilities to generate high-quality videos from text or image prompts, and the integration with Vertex AI.</w:t>
      </w:r>
      <w:r/>
    </w:p>
    <w:p>
      <w:pPr>
        <w:pStyle w:val="ListNumber"/>
        <w:spacing w:line="240" w:lineRule="auto"/>
        <w:ind w:left="720"/>
      </w:pPr>
      <w:r/>
      <w:hyperlink r:id="rId11">
        <w:r>
          <w:rPr>
            <w:color w:val="0000EE"/>
            <w:u w:val="single"/>
          </w:rPr>
          <w:t>https://www.digit.in/news/general/googles-veo-ai-video-model-now-available-for-businesses-check-features-capabilities.html</w:t>
        </w:r>
      </w:hyperlink>
      <w:r>
        <w:t xml:space="preserve"> - Supports the details about Veo generating 1080p videos in various cinematic styles and the inclusion of DeepMind’s SynthID watermark.</w:t>
      </w:r>
      <w:r/>
    </w:p>
    <w:p>
      <w:pPr>
        <w:pStyle w:val="ListNumber"/>
        <w:spacing w:line="240" w:lineRule="auto"/>
        <w:ind w:left="720"/>
      </w:pPr>
      <w:r/>
      <w:hyperlink r:id="rId12">
        <w:r>
          <w:rPr>
            <w:color w:val="0000EE"/>
            <w:u w:val="single"/>
          </w:rPr>
          <w:t>https://indianexpress.com/article/technology/artificial-intelligence/google-veo-video-generative-ai-model-now-available-9705504/</w:t>
        </w:r>
      </w:hyperlink>
      <w:r>
        <w:t xml:space="preserve"> - Confirms the availability of Veo and Imagen 3 for businesses via Vertex AI, and the use of SynthID for watermarking AI-generated content.</w:t>
      </w:r>
      <w:r/>
    </w:p>
    <w:p>
      <w:pPr>
        <w:pStyle w:val="ListNumber"/>
        <w:spacing w:line="240" w:lineRule="auto"/>
        <w:ind w:left="720"/>
      </w:pPr>
      <w:r/>
      <w:hyperlink r:id="rId13">
        <w:r>
          <w:rPr>
            <w:color w:val="0000EE"/>
            <w:u w:val="single"/>
          </w:rPr>
          <w:t>https://techcrunch.com/2024/12/03/googles-video-generator-comes-to-more-customers/</w:t>
        </w:r>
      </w:hyperlink>
      <w:r>
        <w:t xml:space="preserve"> - Provides information on Veo’s private preview, its integration with Vertex AI, and the model’s ability to generate videos beyond a minute.</w:t>
      </w:r>
      <w:r/>
    </w:p>
    <w:p>
      <w:pPr>
        <w:pStyle w:val="ListNumber"/>
        <w:spacing w:line="240" w:lineRule="auto"/>
        <w:ind w:left="720"/>
      </w:pPr>
      <w:r/>
      <w:hyperlink r:id="rId14">
        <w:r>
          <w:rPr>
            <w:color w:val="0000EE"/>
            <w:u w:val="single"/>
          </w:rPr>
          <w:t>https://deepmind.google/technologies/veo/</w:t>
        </w:r>
      </w:hyperlink>
      <w:r>
        <w:t xml:space="preserve"> - Details Veo’s advanced capabilities, including its resolution, visual styles, and the use of SynthID for watermarking.</w:t>
      </w:r>
      <w:r/>
    </w:p>
    <w:p>
      <w:pPr>
        <w:pStyle w:val="ListNumber"/>
        <w:spacing w:line="240" w:lineRule="auto"/>
        <w:ind w:left="720"/>
      </w:pPr>
      <w:r/>
      <w:hyperlink r:id="rId10">
        <w:r>
          <w:rPr>
            <w:color w:val="0000EE"/>
            <w:u w:val="single"/>
          </w:rPr>
          <w:t>https://cloud.google.com/blog/products/ai-machine-learning/introducing-veo-and-imagen-3-on-vertex-ai</w:t>
        </w:r>
      </w:hyperlink>
      <w:r>
        <w:t xml:space="preserve"> - Highlights the example of a dog animated with consistent fur patterns and collar details, showcasing Veo’s sophistication.</w:t>
      </w:r>
      <w:r/>
    </w:p>
    <w:p>
      <w:pPr>
        <w:pStyle w:val="ListNumber"/>
        <w:spacing w:line="240" w:lineRule="auto"/>
        <w:ind w:left="720"/>
      </w:pPr>
      <w:r/>
      <w:hyperlink r:id="rId11">
        <w:r>
          <w:rPr>
            <w:color w:val="0000EE"/>
            <w:u w:val="single"/>
          </w:rPr>
          <w:t>https://www.digit.in/news/general/googles-veo-ai-video-model-now-available-for-businesses-check-features-capabilities.html</w:t>
        </w:r>
      </w:hyperlink>
      <w:r>
        <w:t xml:space="preserve"> - Mentions the potential flaws in the technology, such as unnatural lighting effects and other inconsistencies.</w:t>
      </w:r>
      <w:r/>
    </w:p>
    <w:p>
      <w:pPr>
        <w:pStyle w:val="ListNumber"/>
        <w:spacing w:line="240" w:lineRule="auto"/>
        <w:ind w:left="720"/>
      </w:pPr>
      <w:r/>
      <w:hyperlink r:id="rId12">
        <w:r>
          <w:rPr>
            <w:color w:val="0000EE"/>
            <w:u w:val="single"/>
          </w:rPr>
          <w:t>https://indianexpress.com/article/technology/artificial-intelligence/google-veo-video-generative-ai-model-now-available-9705504/</w:t>
        </w:r>
      </w:hyperlink>
      <w:r>
        <w:t xml:space="preserve"> - Explains the upcoming expansion of access to Imagen 3 and its enhanced features like prompt-based photo editing and customization with brand elements.</w:t>
      </w:r>
      <w:r/>
    </w:p>
    <w:p>
      <w:pPr>
        <w:pStyle w:val="ListNumber"/>
        <w:spacing w:line="240" w:lineRule="auto"/>
        <w:ind w:left="720"/>
      </w:pPr>
      <w:r/>
      <w:hyperlink r:id="rId13">
        <w:r>
          <w:rPr>
            <w:color w:val="0000EE"/>
            <w:u w:val="single"/>
          </w:rPr>
          <w:t>https://techcrunch.com/2024/12/03/googles-video-generator-comes-to-more-customers/</w:t>
        </w:r>
      </w:hyperlink>
      <w:r>
        <w:t xml:space="preserve"> - Discusses the built-in safeguards to prevent harmful content and copyright violations, as well as the vulnerabilities in these measures.</w:t>
      </w:r>
      <w:r/>
    </w:p>
    <w:p>
      <w:pPr>
        <w:pStyle w:val="ListNumber"/>
        <w:spacing w:line="240" w:lineRule="auto"/>
        <w:ind w:left="720"/>
      </w:pPr>
      <w:r/>
      <w:hyperlink r:id="rId14">
        <w:r>
          <w:rPr>
            <w:color w:val="0000EE"/>
            <w:u w:val="single"/>
          </w:rPr>
          <w:t>https://deepmind.google/technologies/veo/</w:t>
        </w:r>
      </w:hyperlink>
      <w:r>
        <w:t xml:space="preserve"> - Details the use of SynthID technology to combat issues related to misinformation and content misattribution.</w:t>
      </w:r>
      <w:r/>
    </w:p>
    <w:p>
      <w:pPr>
        <w:pStyle w:val="ListNumber"/>
        <w:spacing w:line="240" w:lineRule="auto"/>
        <w:ind w:left="720"/>
      </w:pPr>
      <w:r/>
      <w:hyperlink r:id="rId10">
        <w:r>
          <w:rPr>
            <w:color w:val="0000EE"/>
            <w:u w:val="single"/>
          </w:rPr>
          <w:t>https://cloud.google.com/blog/products/ai-machine-learning/introducing-veo-and-imagen-3-on-vertex-ai</w:t>
        </w:r>
      </w:hyperlink>
      <w:r>
        <w:t xml:space="preserve"> - Highlights the broader implications of these technologies for AI automation in business practices and content creation.</w:t>
      </w:r>
      <w:r/>
    </w:p>
    <w:p>
      <w:pPr>
        <w:pStyle w:val="ListNumber"/>
        <w:spacing w:line="240" w:lineRule="auto"/>
        <w:ind w:left="720"/>
      </w:pPr>
      <w:r/>
      <w:hyperlink r:id="rId15">
        <w:r>
          <w:rPr>
            <w:color w:val="0000EE"/>
            <w:u w:val="single"/>
          </w:rPr>
          <w:t>https://www.theverge.com/2024/12/4/24312938/google-veo-generative-ai-video-model-available-preview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oud.google.com/blog/products/ai-machine-learning/introducing-veo-and-imagen-3-on-vertex-ai" TargetMode="External"/><Relationship Id="rId11" Type="http://schemas.openxmlformats.org/officeDocument/2006/relationships/hyperlink" Target="https://www.digit.in/news/general/googles-veo-ai-video-model-now-available-for-businesses-check-features-capabilities.html" TargetMode="External"/><Relationship Id="rId12" Type="http://schemas.openxmlformats.org/officeDocument/2006/relationships/hyperlink" Target="https://indianexpress.com/article/technology/artificial-intelligence/google-veo-video-generative-ai-model-now-available-9705504/" TargetMode="External"/><Relationship Id="rId13" Type="http://schemas.openxmlformats.org/officeDocument/2006/relationships/hyperlink" Target="https://techcrunch.com/2024/12/03/googles-video-generator-comes-to-more-customers/" TargetMode="External"/><Relationship Id="rId14" Type="http://schemas.openxmlformats.org/officeDocument/2006/relationships/hyperlink" Target="https://deepmind.google/technologies/veo/" TargetMode="External"/><Relationship Id="rId15" Type="http://schemas.openxmlformats.org/officeDocument/2006/relationships/hyperlink" Target="https://www.theverge.com/2024/12/4/24312938/google-veo-generative-ai-video-model-available-p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