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New initiative launched to tackle training needs in the UK semiconductor industry</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A new project aimed at addressing the training needs of the UK semiconductor industry has been launched through a collaboration between several key players in the sector, including semiconductor IP source Semiwise, industry body TechWorks, the National Microelectronics Institute (NMI), and Pragmatic Semiconductor as a consultant. The initiative, referred to as VRSFT (Virtual Reality Semiconductor Training Facility), seeks to enhance the skills of personnel in the semiconductor manufacturing sector, which is experiencing a significant demand for skilled labour.</w:t>
      </w:r>
      <w:r/>
    </w:p>
    <w:p>
      <w:r/>
      <w:r>
        <w:t>TechWorks CEO Charles Sturman highlighted the importance of the initiative, stating, “In the UK, we have numerous small to medium sized specialist chip companies looking to expand their operations. VRSFT will enable these companies to train staff at any time, without operational disruption and at low cost. TechWorks is excited to be supporting this activity through our NMI Network.” This underscores the project’s dual focus on flexibility in training schedules and cost-effectiveness, appealing particularly to smaller enterprises in the industry.</w:t>
      </w:r>
      <w:r/>
    </w:p>
    <w:p>
      <w:r/>
      <w:r>
        <w:t>The impetus behind VRSFT stems from broader global trends, including the US and EU Chips Acts, as well as the UK’s Semiconductor Programme, which are collectively pushing for advancements in semiconductor production. According to Semiwise, “The project addresses the acute training needs of the semiconductor industry… by 2030 more than one million new semiconductor experts will be needed.” This anticipates a substantial growth in the sector, necessitating a well-trained workforce equipped to meet future demands.</w:t>
      </w:r>
      <w:r/>
    </w:p>
    <w:p>
      <w:r/>
      <w:r>
        <w:t>VRSFT leverages cutting-edge technology, including virtual reality (VR) and augmented reality (AR), to provide an immersive training experience. The facility will feature a model of a modern semiconductor fabrication environment, offering trainees the opportunity to interact with realistic representations of fabrication equipment. This approach allows for hands-on learning about the semiconductor manufacturing process in a simulated setting that mirrors actual production conditions.</w:t>
      </w:r>
      <w:r/>
    </w:p>
    <w:p>
      <w:r/>
      <w:r>
        <w:t>Asen Asenov, CEO of Semiwise, elaborated on the educational advantages of this training model, stating, “Opposite to the typical walk-through-a-clean-room educational videos, it has deep educational content at equipment, product fabrication, working practice and behaviour levels.” The project aims to provide comprehensive insights into semiconductor fabrication, enhanced by the integration of Synopsys TCAD tools that illustrate the outcomes of various stages in the semiconductor manufacturing process.</w:t>
      </w:r>
      <w:r/>
    </w:p>
    <w:p>
      <w:r/>
      <w:r>
        <w:t>Asenov, a notable figure in the field, has a background as the founder of Gold Standard Simulations (GSS), a company developed around a CAD-based design technology tool chain. Following its acquisition by Synopsis in 2016, GSS's tools continue to evolve in Glasgow, contributing to advancements in the semiconductor training landscape.</w:t>
      </w:r>
      <w:r/>
    </w:p>
    <w:p>
      <w:r/>
      <w:r>
        <w:t>This initiative not only reflects the escalating demand for semiconductor professionals but also highlights the innovative methods being adopted to meet training challenges in the industry, potentially transforming how expertise is developed in the semiconductor field.</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https://www.eenewseurope.com/en/semiconductor-fab-training-to-use-vr/</w:t>
        </w:r>
      </w:hyperlink>
      <w:r>
        <w:t xml:space="preserve"> - This article details the VRSFT project, including the collaboration between Semiwise, TechWorks, NMI, and Pragmatic Semiconductor, and the use of virtual reality for training in semiconductor fabrication.</w:t>
      </w:r>
      <w:r/>
    </w:p>
    <w:p>
      <w:pPr>
        <w:pStyle w:val="ListNumber"/>
        <w:spacing w:line="240" w:lineRule="auto"/>
        <w:ind w:left="720"/>
      </w:pPr>
      <w:r/>
      <w:hyperlink r:id="rId10">
        <w:r>
          <w:rPr>
            <w:color w:val="0000EE"/>
            <w:u w:val="single"/>
          </w:rPr>
          <w:t>https://www.eenewseurope.com/en/semiconductor-fab-training-to-use-vr/</w:t>
        </w:r>
      </w:hyperlink>
      <w:r>
        <w:t xml:space="preserve"> - It highlights the importance of the project as stated by TechWorks CEO Charles Sturman, emphasizing flexibility and cost-effectiveness in training.</w:t>
      </w:r>
      <w:r/>
    </w:p>
    <w:p>
      <w:pPr>
        <w:pStyle w:val="ListNumber"/>
        <w:spacing w:line="240" w:lineRule="auto"/>
        <w:ind w:left="720"/>
      </w:pPr>
      <w:r/>
      <w:hyperlink r:id="rId10">
        <w:r>
          <w:rPr>
            <w:color w:val="0000EE"/>
            <w:u w:val="single"/>
          </w:rPr>
          <w:t>https://www.eenewseurope.com/en/semiconductor-fab-training-to-use-vr/</w:t>
        </w:r>
      </w:hyperlink>
      <w:r>
        <w:t xml:space="preserve"> - The article discusses the global trends and UK’s Semiconductor Programme driving the need for advanced semiconductor production and training.</w:t>
      </w:r>
      <w:r/>
    </w:p>
    <w:p>
      <w:pPr>
        <w:pStyle w:val="ListNumber"/>
        <w:spacing w:line="240" w:lineRule="auto"/>
        <w:ind w:left="720"/>
      </w:pPr>
      <w:r/>
      <w:hyperlink r:id="rId10">
        <w:r>
          <w:rPr>
            <w:color w:val="0000EE"/>
            <w:u w:val="single"/>
          </w:rPr>
          <w:t>https://www.eenewseurope.com/en/semiconductor-fab-training-to-use-vr/</w:t>
        </w:r>
      </w:hyperlink>
      <w:r>
        <w:t xml:space="preserve"> - It explains the use of virtual reality to provide an immersive training experience and the integration of Synopsys TCAD tools in the training process.</w:t>
      </w:r>
      <w:r/>
    </w:p>
    <w:p>
      <w:pPr>
        <w:pStyle w:val="ListNumber"/>
        <w:spacing w:line="240" w:lineRule="auto"/>
        <w:ind w:left="720"/>
      </w:pPr>
      <w:r/>
      <w:hyperlink r:id="rId10">
        <w:r>
          <w:rPr>
            <w:color w:val="0000EE"/>
            <w:u w:val="single"/>
          </w:rPr>
          <w:t>https://www.eenewseurope.com/en/semiconductor-fab-training-to-use-vr/</w:t>
        </w:r>
      </w:hyperlink>
      <w:r>
        <w:t xml:space="preserve"> - The article mentions Asen Asenov’s background and the educational advantages of the VR training model, including deep educational content on equipment and fabrication practices.</w:t>
      </w:r>
      <w:r/>
    </w:p>
    <w:p>
      <w:pPr>
        <w:pStyle w:val="ListNumber"/>
        <w:spacing w:line="240" w:lineRule="auto"/>
        <w:ind w:left="720"/>
      </w:pPr>
      <w:r/>
      <w:hyperlink r:id="rId11">
        <w:r>
          <w:rPr>
            <w:color w:val="0000EE"/>
            <w:u w:val="single"/>
          </w:rPr>
          <w:t>https://www.electronicsweekly.com/news/design/stem/virtual-reality-semiconductor-fabrication-training-facility-2024-12/</w:t>
        </w:r>
      </w:hyperlink>
      <w:r>
        <w:t xml:space="preserve"> - This article corroborates the funding of the VRSFT project by a £500,000 Innovate UK grant and the involvement of key industry players.</w:t>
      </w:r>
      <w:r/>
    </w:p>
    <w:p>
      <w:pPr>
        <w:pStyle w:val="ListNumber"/>
        <w:spacing w:line="240" w:lineRule="auto"/>
        <w:ind w:left="720"/>
      </w:pPr>
      <w:r/>
      <w:hyperlink r:id="rId11">
        <w:r>
          <w:rPr>
            <w:color w:val="0000EE"/>
            <w:u w:val="single"/>
          </w:rPr>
          <w:t>https://www.electronicsweekly.com/news/design/stem/virtual-reality-semiconductor-fabrication-training-facility-2024-12/</w:t>
        </w:r>
      </w:hyperlink>
      <w:r>
        <w:t xml:space="preserve"> - It supports the project’s focus on enhancing skills in the semiconductor manufacturing sector and addressing the demand for skilled labor.</w:t>
      </w:r>
      <w:r/>
    </w:p>
    <w:p>
      <w:pPr>
        <w:pStyle w:val="ListNumber"/>
        <w:spacing w:line="240" w:lineRule="auto"/>
        <w:ind w:left="720"/>
      </w:pPr>
      <w:r/>
      <w:hyperlink r:id="rId10">
        <w:r>
          <w:rPr>
            <w:color w:val="0000EE"/>
            <w:u w:val="single"/>
          </w:rPr>
          <w:t>https://www.eenewseurope.com/en/semiconductor-fab-training-to-use-vr/</w:t>
        </w:r>
      </w:hyperlink>
      <w:r>
        <w:t xml:space="preserve"> - The article mentions the anticipated growth in the sector and the need for over one million new semiconductor experts by 2030.</w:t>
      </w:r>
      <w:r/>
    </w:p>
    <w:p>
      <w:pPr>
        <w:pStyle w:val="ListNumber"/>
        <w:spacing w:line="240" w:lineRule="auto"/>
        <w:ind w:left="720"/>
      </w:pPr>
      <w:r/>
      <w:hyperlink r:id="rId10">
        <w:r>
          <w:rPr>
            <w:color w:val="0000EE"/>
            <w:u w:val="single"/>
          </w:rPr>
          <w:t>https://www.eenewseurope.com/en/semiconductor-fab-training-to-use-vr/</w:t>
        </w:r>
      </w:hyperlink>
      <w:r>
        <w:t xml:space="preserve"> - It details the collaboration with Synopsys and the use of TCAD tools to simulate the operation of crucial equipment in semiconductor device manufacturing.</w:t>
      </w:r>
      <w:r/>
    </w:p>
    <w:p>
      <w:pPr>
        <w:pStyle w:val="ListNumber"/>
        <w:spacing w:line="240" w:lineRule="auto"/>
        <w:ind w:left="720"/>
      </w:pPr>
      <w:r/>
      <w:hyperlink r:id="rId10">
        <w:r>
          <w:rPr>
            <w:color w:val="0000EE"/>
            <w:u w:val="single"/>
          </w:rPr>
          <w:t>https://www.eenewseurope.com/en/semiconductor-fab-training-to-use-vr/</w:t>
        </w:r>
      </w:hyperlink>
      <w:r>
        <w:t xml:space="preserve"> - The article highlights the significance of the project in ensuring the UK’s success in the semiconductor industry and its potential to make the UK a global leader in semiconductor R&amp;D and training.</w:t>
      </w:r>
      <w:r/>
    </w:p>
    <w:p>
      <w:pPr>
        <w:pStyle w:val="ListNumber"/>
        <w:spacing w:line="240" w:lineRule="auto"/>
        <w:ind w:left="720"/>
      </w:pPr>
      <w:r/>
      <w:hyperlink r:id="rId10">
        <w:r>
          <w:rPr>
            <w:color w:val="0000EE"/>
            <w:u w:val="single"/>
          </w:rPr>
          <w:t>https://www.eenewseurope.com/en/semiconductor-fab-training-to-use-vr/</w:t>
        </w:r>
      </w:hyperlink>
      <w:r>
        <w:t xml:space="preserve"> - It mentions the involvement of Pragmatic Semiconductor and the broader impact of the project on the global semiconductor industry.</w:t>
      </w:r>
      <w:r/>
    </w:p>
    <w:p>
      <w:pPr>
        <w:pStyle w:val="ListNumber"/>
        <w:spacing w:line="240" w:lineRule="auto"/>
        <w:ind w:left="720"/>
      </w:pPr>
      <w:r/>
      <w:hyperlink r:id="rId11">
        <w:r>
          <w:rPr>
            <w:color w:val="0000EE"/>
            <w:u w:val="single"/>
          </w:rPr>
          <w:t>https://www.electronicsweekly.com/news/design/stem/virtual-reality-semiconductor-fabrication-training-facility-2024-12/</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eenewseurope.com/en/semiconductor-fab-training-to-use-vr/" TargetMode="External"/><Relationship Id="rId11" Type="http://schemas.openxmlformats.org/officeDocument/2006/relationships/hyperlink" Target="https://www.electronicsweekly.com/news/design/stem/virtual-reality-semiconductor-fabrication-training-facility-2024-12/"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