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transformative role of AI in semiconductor design technology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recent special lecture at the Graduate School of Data Science at Seoul National University, Dr. Igor Markov, the Chief Architect of Synopsys, underscored the rising significance of Electronic Design Automation (EDA) technology in the semiconductor industry, particularly in the context of artificial intelligence (AI). Dr. Markov's presentation, which took place on the 4th of the month, focused on the potential and constraints of AI in semiconductor design, indicating that the integration of AI into EDA could reshape business practices in the sector.</w:t>
      </w:r>
      <w:r/>
    </w:p>
    <w:p>
      <w:r/>
      <w:r>
        <w:t xml:space="preserve">Dr. Markov articulated the transformative potential of AI in automating complex integrated circuit (IC) design processes. He stated that "semiconductor companies with Electronic Design Automation (EDA) technology will be winners in the era of artificial intelligence." In his discussion, he emphasized that AI can dramatically enhance efficiency, shorten design cycles, and lower the barriers for entry into semiconductor design. The EDA technology facilitates machines in managing intricate tasks that typically require human calculation and design expertise. </w:t>
      </w:r>
      <w:r/>
    </w:p>
    <w:p>
      <w:r/>
      <w:r>
        <w:t>The principles behind EDA technology are expected to significantly alter the dynamics of semiconductor design, leading to improved accuracy and efficiency. Dr. Markov highlighted that while AI plays a pivotal role in reducing design cycles, there are challenges to overcome, particularly regarding the need to understand various data formats. "We have to overcome limitations...but if we solve these challenges, semiconductor design efficiency and innovation will accelerate further," he noted.</w:t>
      </w:r>
      <w:r/>
    </w:p>
    <w:p>
      <w:r/>
      <w:r>
        <w:t>One of the notable innovations discussed was Digital Design Optimization (DSO), which Dr. Markov described as a leading example of AI advancement within EDA. DSO effectively handles the complex relationships between numerous parameters in semiconductor designs, allowing for the discovery of optimal conditions that traditional methods struggle to achieve. "Many variables are intertwined in semiconductor design, making it difficult to find optimal conditions," he explained, indicating that DSO's capabilities can substantially improve both design complexity and productivity.</w:t>
      </w:r>
      <w:r/>
    </w:p>
    <w:p>
      <w:r/>
      <w:r>
        <w:t xml:space="preserve">In light of these advancements, Dr. Markov acknowledged the dual challenges posed by AI in EDA, stating, "AI in EDA comes with a complex challenge with both possibilities and limitations, but the process of overcoming them will soon be the key to determining the next innovation in the semiconductor industry." </w:t>
      </w:r>
      <w:r/>
    </w:p>
    <w:p>
      <w:r/>
      <w:r>
        <w:t xml:space="preserve">The lecture also examined the competitive landscape for semiconductor companies, especially in response to the developments spearheaded by industry giants like Google, which has recently launched the AlphaChip project. This project aims to automate computer chip design drawing from experiences with AI technologies such as AlphaGo, known for its groundbreaking achievements in strategic gaming, and AlphaFold 2, which has contributed to breakthroughs in biological sciences. Cha Sang-kyun, the inaugural president of Seoul National University’s Graduate School of Data Science, commented on the position of major South Korean firms like Samsung Electronics and SK Hynix in light of these innovations, indicating a need for a more distinctive strategic approach akin to their past prominence during the Intel CPU era. </w:t>
      </w:r>
      <w:r/>
    </w:p>
    <w:p>
      <w:r/>
      <w:r>
        <w:t>Furthermore, as companies like OpenAI pursue talent in AI-driven chip design in Silicon Valley, the significance of Dr. Markov's insights offers a crucial perspective for understanding the future of semiconductor design in the context of ongoing AI advancements.</w:t>
      </w:r>
      <w:r/>
    </w:p>
    <w:p>
      <w:r/>
      <w:r>
        <w:t>Dr. Markov’s extensive background, including his roles as a professor at the University of Michigan and research positions at both Google and Meta, positions him as a leading voice on the intersection of artificial intelligence and semiconductor technology. The comprehensive insights shared during this discussion provide key implications for businesses navigating the evolving landscape of AI automation and semiconductor design.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https://www.tessolve.com/blogs/how-do-ai-powered-eda-tools-shape-the-future-of-chip-design/</w:t>
        </w:r>
      </w:hyperlink>
      <w:r>
        <w:t xml:space="preserve"> - Corroborates the transformative potential of AI in automating complex IC design processes and enhancing efficiency, power, and performance in semiconductor design.</w:t>
      </w:r>
      <w:r/>
    </w:p>
    <w:p>
      <w:pPr>
        <w:pStyle w:val="ListNumber"/>
        <w:spacing w:line="240" w:lineRule="auto"/>
        <w:ind w:left="720"/>
      </w:pPr>
      <w:r/>
      <w:hyperlink r:id="rId11">
        <w:r>
          <w:rPr>
            <w:color w:val="0000EE"/>
            <w:u w:val="single"/>
          </w:rPr>
          <w:t>https://www.electronicdesign.com/technologies/eda/article/55135074/synopsys-revolutionizing-chip-design-with-ai-driven-eda</w:t>
        </w:r>
      </w:hyperlink>
      <w:r>
        <w:t xml:space="preserve"> - Supports the idea that AI is automating tedious tasks, enhancing creativity, and enabling innovative chip architectures, and discusses the acceleration of chip development and addressing the semiconductor engineering workforce gap.</w:t>
      </w:r>
      <w:r/>
    </w:p>
    <w:p>
      <w:pPr>
        <w:pStyle w:val="ListNumber"/>
        <w:spacing w:line="240" w:lineRule="auto"/>
        <w:ind w:left="720"/>
      </w:pPr>
      <w:r/>
      <w:hyperlink r:id="rId12">
        <w:r>
          <w:rPr>
            <w:color w:val="0000EE"/>
            <w:u w:val="single"/>
          </w:rPr>
          <w:t>https://blogs.sw.siemens.com/semiconductor-packaging/2024/07/23/the-role-of-ai-infused-eda-solutions-for-semiconductor-enabled-products-and-systems/</w:t>
        </w:r>
      </w:hyperlink>
      <w:r>
        <w:t xml:space="preserve"> - Highlights how AI-infused EDA solutions empower engineers to create better designs, streamline processes, reduce errors, and accelerate development cycles, aligning with Dr. Markov's insights on efficiency and innovation.</w:t>
      </w:r>
      <w:r/>
    </w:p>
    <w:p>
      <w:pPr>
        <w:pStyle w:val="ListNumber"/>
        <w:spacing w:line="240" w:lineRule="auto"/>
        <w:ind w:left="720"/>
      </w:pPr>
      <w:r/>
      <w:hyperlink r:id="rId13">
        <w:r>
          <w:rPr>
            <w:color w:val="0000EE"/>
            <w:u w:val="single"/>
          </w:rPr>
          <w:t>https://synapse-invest.ch/artificial-intelligence-electronic-design-automation-riding-a-booming-chip-design-cycle/</w:t>
        </w:r>
      </w:hyperlink>
      <w:r>
        <w:t xml:space="preserve"> - Discusses the paradigm shift in chip design due to AI-driven EDA, including increased productivity, improved design quality, and the potential to redefine the semiconductor industry.</w:t>
      </w:r>
      <w:r/>
    </w:p>
    <w:p>
      <w:pPr>
        <w:pStyle w:val="ListNumber"/>
        <w:spacing w:line="240" w:lineRule="auto"/>
        <w:ind w:left="720"/>
      </w:pPr>
      <w:r/>
      <w:hyperlink r:id="rId14">
        <w:r>
          <w:rPr>
            <w:color w:val="0000EE"/>
            <w:u w:val="single"/>
          </w:rPr>
          <w:t>https://www.cadence.com/en_US/home/explore/what-is-electronic-design-automation.html</w:t>
        </w:r>
      </w:hyperlink>
      <w:r>
        <w:t xml:space="preserve"> - Explains the role of EDA in semiconductor design, including simulation, design, and verification, and how AI/ML infusion is enhancing these processes.</w:t>
      </w:r>
      <w:r/>
    </w:p>
    <w:p>
      <w:pPr>
        <w:pStyle w:val="ListNumber"/>
        <w:spacing w:line="240" w:lineRule="auto"/>
        <w:ind w:left="720"/>
      </w:pPr>
      <w:r/>
      <w:hyperlink r:id="rId10">
        <w:r>
          <w:rPr>
            <w:color w:val="0000EE"/>
            <w:u w:val="single"/>
          </w:rPr>
          <w:t>https://www.tessolve.com/blogs/how-do-ai-powered-eda-tools-shape-the-future-of-chip-design/</w:t>
        </w:r>
      </w:hyperlink>
      <w:r>
        <w:t xml:space="preserve"> - Details the benefits of AI-powered EDA tools, such as power and performance optimization, design space exploration, and managing big data in design, which align with Dr. Markov's discussion on Digital Design Optimization.</w:t>
      </w:r>
      <w:r/>
    </w:p>
    <w:p>
      <w:pPr>
        <w:pStyle w:val="ListNumber"/>
        <w:spacing w:line="240" w:lineRule="auto"/>
        <w:ind w:left="720"/>
      </w:pPr>
      <w:r/>
      <w:hyperlink r:id="rId11">
        <w:r>
          <w:rPr>
            <w:color w:val="0000EE"/>
            <w:u w:val="single"/>
          </w:rPr>
          <w:t>https://www.electronicdesign.com/technologies/eda/article/55135074/synopsys-revolutionizing-chip-design-with-ai-driven-eda</w:t>
        </w:r>
      </w:hyperlink>
      <w:r>
        <w:t xml:space="preserve"> - Mentions the use of AI in highly repetitive domains and complex search spaces, which is crucial for optimizing power, performance, and area (PPA), a key aspect of Dr. Markov's presentation.</w:t>
      </w:r>
      <w:r/>
    </w:p>
    <w:p>
      <w:pPr>
        <w:pStyle w:val="ListNumber"/>
        <w:spacing w:line="240" w:lineRule="auto"/>
        <w:ind w:left="720"/>
      </w:pPr>
      <w:r/>
      <w:hyperlink r:id="rId12">
        <w:r>
          <w:rPr>
            <w:color w:val="0000EE"/>
            <w:u w:val="single"/>
          </w:rPr>
          <w:t>https://blogs.sw.siemens.com/semiconductor-packaging/2024/07/23/the-role-of-ai-infused-eda-solutions-for-semiconductor-enabled-products-and-systems/</w:t>
        </w:r>
      </w:hyperlink>
      <w:r>
        <w:t xml:space="preserve"> - Describes how AI-driven EDA solutions help in advanced analysis and provide deep insights, guiding designers to find the root cause of issues quickly, which is in line with Dr. Markov's emphasis on overcoming challenges in data formats.</w:t>
      </w:r>
      <w:r/>
    </w:p>
    <w:p>
      <w:pPr>
        <w:pStyle w:val="ListNumber"/>
        <w:spacing w:line="240" w:lineRule="auto"/>
        <w:ind w:left="720"/>
      </w:pPr>
      <w:r/>
      <w:hyperlink r:id="rId13">
        <w:r>
          <w:rPr>
            <w:color w:val="0000EE"/>
            <w:u w:val="single"/>
          </w:rPr>
          <w:t>https://synapse-invest.ch/artificial-intelligence-electronic-design-automation-riding-a-booming-chip-design-cycle/</w:t>
        </w:r>
      </w:hyperlink>
      <w:r>
        <w:t xml:space="preserve"> - Highlights the impact of AI-driven EDA on the manufacturing side, such as accelerating the production of photomasks, and discusses the engineering productivity boost, which supports Dr. Markov's points on efficiency and innovation.</w:t>
      </w:r>
      <w:r/>
    </w:p>
    <w:p>
      <w:pPr>
        <w:pStyle w:val="ListNumber"/>
        <w:spacing w:line="240" w:lineRule="auto"/>
        <w:ind w:left="720"/>
      </w:pPr>
      <w:r/>
      <w:hyperlink r:id="rId14">
        <w:r>
          <w:rPr>
            <w:color w:val="0000EE"/>
            <w:u w:val="single"/>
          </w:rPr>
          <w:t>https://www.cadence.com/en_US/home/explore/what-is-electronic-design-automation.html</w:t>
        </w:r>
      </w:hyperlink>
      <w:r>
        <w:t xml:space="preserve"> - Explains how EDA tools with AI/ML infusion help in every aspect of semiconductor design, from simulation to design verification, which is consistent with Dr. Markov's discussion on the comprehensive role of AI in EDA.</w:t>
      </w:r>
      <w:r/>
    </w:p>
    <w:p>
      <w:pPr>
        <w:pStyle w:val="ListNumber"/>
        <w:spacing w:line="240" w:lineRule="auto"/>
        <w:ind w:left="720"/>
      </w:pPr>
      <w:r/>
      <w:hyperlink r:id="rId11">
        <w:r>
          <w:rPr>
            <w:color w:val="0000EE"/>
            <w:u w:val="single"/>
          </w:rPr>
          <w:t>https://www.electronicdesign.com/technologies/eda/article/55135074/synopsys-revolutionizing-chip-design-with-ai-driven-eda</w:t>
        </w:r>
      </w:hyperlink>
      <w:r>
        <w:t xml:space="preserve"> - Discusses the competitive landscape and the need for distinctive strategic approaches by companies like Samsung Electronics and SK Hynix, aligning with the lecture's focus on the competitive landscape in semiconductor design.</w:t>
      </w:r>
      <w:r/>
    </w:p>
    <w:p>
      <w:pPr>
        <w:pStyle w:val="ListNumber"/>
        <w:spacing w:line="240" w:lineRule="auto"/>
        <w:ind w:left="720"/>
      </w:pPr>
      <w:r/>
      <w:hyperlink r:id="rId15">
        <w:r>
          <w:rPr>
            <w:color w:val="0000EE"/>
            <w:u w:val="single"/>
          </w:rPr>
          <w:t>https://news.google.com/rss/articles/CBMiS0FVX3lxTE9VZ3FRdHZlX0hfeldUSnRBYl9UNlU4V1YtR3R2SWVMYnJUaHNXak90cE9tR09pMmpXekpDNmgzQmNMMkd6c2FCbkxQMA?oc=5&amp;hl=en-US&amp;gl=US&amp;ceid=US:en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essolve.com/blogs/how-do-ai-powered-eda-tools-shape-the-future-of-chip-design/" TargetMode="External"/><Relationship Id="rId11" Type="http://schemas.openxmlformats.org/officeDocument/2006/relationships/hyperlink" Target="https://www.electronicdesign.com/technologies/eda/article/55135074/synopsys-revolutionizing-chip-design-with-ai-driven-eda" TargetMode="External"/><Relationship Id="rId12" Type="http://schemas.openxmlformats.org/officeDocument/2006/relationships/hyperlink" Target="https://blogs.sw.siemens.com/semiconductor-packaging/2024/07/23/the-role-of-ai-infused-eda-solutions-for-semiconductor-enabled-products-and-systems/" TargetMode="External"/><Relationship Id="rId13" Type="http://schemas.openxmlformats.org/officeDocument/2006/relationships/hyperlink" Target="https://synapse-invest.ch/artificial-intelligence-electronic-design-automation-riding-a-booming-chip-design-cycle/" TargetMode="External"/><Relationship Id="rId14" Type="http://schemas.openxmlformats.org/officeDocument/2006/relationships/hyperlink" Target="https://www.cadence.com/en_US/home/explore/what-is-electronic-design-automation.html" TargetMode="External"/><Relationship Id="rId15" Type="http://schemas.openxmlformats.org/officeDocument/2006/relationships/hyperlink" Target="https://news.google.com/rss/articles/CBMiS0FVX3lxTE9VZ3FRdHZlX0hfeldUSnRBYl9UNlU4V1YtR3R2SWVMYnJUaHNXak90cE9tR09pMmpXekpDNmgzQmNMMkd6c2FCbkxQMA?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