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unveils new database technologies to enhance cloud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AWS re:Invent 2024 conference, Amazon Web Services (AWS) introduced an array of enhancements to its cloud database offerings, focusing on both cost reduction for enterprises and advanced functionalities that aim to facilitate sophisticated workload management. Key updates revealed during the session included the launch of the Amazon Aurora DSQL, a distributed SQL database, improvements to Amazon DynamoDB NoSQL databases, and enhancements to the Amazon MemoryDB in-memory database, all of which are designed to address emerging demands in the business technology landscape.</w:t>
      </w:r>
      <w:r/>
    </w:p>
    <w:p>
      <w:r/>
      <w:r>
        <w:t>AWS's Vice President of Database Services, Ganapathy Krishnamoorthy, articulated the company's vision, stating, “We are driven to innovate and make databases effortless for you builders, so that you can focus your time and energy in building the next generation of applications.” According to Krishnamoorthy, databases serve as a pivotal component of application architecture, correlating closely with AWS's broader strategic aims in data analytics and artificial intelligence.</w:t>
      </w:r>
      <w:r/>
    </w:p>
    <w:p>
      <w:r/>
      <w:r>
        <w:t>The Amazon Aurora DSQL is positioned as an enhanced option for managing distributed SQL databases, which allow relational databases to be replicated across multiple servers and regions for improved accessibility and scalability. Distinguishing it from traditional distributed databases, Aurora DSQL adopts a "no single leader" architecture, designed for limitless scalability and the ability to accelerate read and write operations for continuously available applications. This innovation is underpinned by Firecracker micro virtual machine technology, which supports serverless AWS Lambda functions, enabling independent scaling of essential components like query processing and storage.</w:t>
      </w:r>
      <w:r/>
    </w:p>
    <w:p>
      <w:r/>
      <w:r>
        <w:t>AWS is also addressing consistency issues inherent in distributed databases with an approach acknowledged by Krishnamoorthy as “optimistic concurrency.” This methodology allows database actions to be processed locally, with only transaction commits requiring inter-region communication. This setup is intended to prevent application disruptions caused by extensive logging during transactions.</w:t>
      </w:r>
      <w:r/>
    </w:p>
    <w:p>
      <w:r/>
      <w:r>
        <w:t>In tandem with the Aurora DSQL enhancements, AWS showcased improvements to the Amazon DynamoDB NoSQL service. Notably, the introduction of global tables with strong consistency enables data written to a DynamoDB table to be simultaneously persisted across multiple regions. This configuration allows applications to access the latest data from any region without necessitating changes to existing application code. Sanjay Nayar, Managing Director at United Airlines, expressed the company's enthusiasm for this feature, detailing how United employs over 2,500 database clusters using DynamoDB global tables for managing seating assignments. Nayar noted the system’s scalability, high availability, and fast latency, which collectively enhance operational efficiency.</w:t>
      </w:r>
      <w:r/>
    </w:p>
    <w:p>
      <w:r/>
      <w:r>
        <w:t>Additionally, AWS announced updates to Amazon MemoryDB, which now incorporates multi-region capacities. This is particularly advantageous for organisations such as the National Football League (NFL), which utilises MemoryDB for developing generative AI applications. Eric Peters, NFL's Director of Media Administration and Post Production, highlighted the dual functionality of MemoryDB in implementing both short-term and long-term memory for data queries. This enables the NFL to refine its results from the next-generation statistics API by drawing on accumulated user data over time, thus improving the efficacy and cost-effectiveness of applications.</w:t>
      </w:r>
      <w:r/>
    </w:p>
    <w:p>
      <w:r/>
      <w:r>
        <w:t>In conjunction with these developments, AWS confirmed substantial price reductions, including up to a 50% decrease in the on-demand pricing for Amazon DynamoDB. These cost adjustments, alongside the robust enhancements to database technologies, reflect AWS's commitment to supporting businesses in navigating the evolving landscape of AI automation and sophisticated data demands. The combination of advanced database functionalities and competitive pricing positions AWS as a key player in the journey towards more efficient, scalable, and intelligent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https://repost.aws/articles/AR-tIFXU4MRk2ReM1XpqtXng/aws-re-post-live-at-re-invent-2024-our-look-back-at-the-biggest-aws-event-of-the-year?sc_ichannel=ha&amp;sc_ilang=en&amp;sc_isite=repost&amp;sc_iplace=hp&amp;sc_icontent=AR-tIFXU4MRk2ReM1XpqtXng&amp;sc_ipos=1</w:t>
        </w:r>
      </w:hyperlink>
      <w:r>
        <w:t xml:space="preserve"> - Corroborates the announcements made at AWS re:Invent 2024, including new database offerings and enhancements.</w:t>
      </w:r>
      <w:r/>
    </w:p>
    <w:p>
      <w:pPr>
        <w:pStyle w:val="ListNumber"/>
        <w:spacing w:line="240" w:lineRule="auto"/>
        <w:ind w:left="720"/>
      </w:pPr>
      <w:r/>
      <w:hyperlink r:id="rId11">
        <w:r>
          <w:rPr>
            <w:color w:val="0000EE"/>
            <w:u w:val="single"/>
          </w:rPr>
          <w:t>https://aws.amazon.com/rds/aurora/dsql/features/</w:t>
        </w:r>
      </w:hyperlink>
      <w:r>
        <w:t xml:space="preserve"> - Details the features and benefits of Amazon Aurora DSQL, including its scalability, high availability, and serverless infrastructure.</w:t>
      </w:r>
      <w:r/>
    </w:p>
    <w:p>
      <w:pPr>
        <w:pStyle w:val="ListNumber"/>
        <w:spacing w:line="240" w:lineRule="auto"/>
        <w:ind w:left="720"/>
      </w:pPr>
      <w:r/>
      <w:hyperlink r:id="rId11">
        <w:r>
          <w:rPr>
            <w:color w:val="0000EE"/>
            <w:u w:val="single"/>
          </w:rPr>
          <w:t>https://aws.amazon.com/rds/aurora/dsql/features/</w:t>
        </w:r>
      </w:hyperlink>
      <w:r>
        <w:t xml:space="preserve"> - Explains the 'no single leader' architecture and the use of Firecracker microVMs in Aurora DSQL.</w:t>
      </w:r>
      <w:r/>
    </w:p>
    <w:p>
      <w:pPr>
        <w:pStyle w:val="ListNumber"/>
        <w:spacing w:line="240" w:lineRule="auto"/>
        <w:ind w:left="720"/>
      </w:pPr>
      <w:r/>
      <w:hyperlink r:id="rId12">
        <w:r>
          <w:rPr>
            <w:color w:val="0000EE"/>
            <w:u w:val="single"/>
          </w:rPr>
          <w:t>https://aws.amazon.com/about-aws/whats-new/2024/11/amazon-dynamodb-warm-throughput-ondemand-provisioned-tables/</w:t>
        </w:r>
      </w:hyperlink>
      <w:r>
        <w:t xml:space="preserve"> - Describes the improvements to Amazon DynamoDB, including the introduction of warm throughput and global tables with strong consistency.</w:t>
      </w:r>
      <w:r/>
    </w:p>
    <w:p>
      <w:pPr>
        <w:pStyle w:val="ListNumber"/>
        <w:spacing w:line="240" w:lineRule="auto"/>
        <w:ind w:left="720"/>
      </w:pPr>
      <w:r/>
      <w:hyperlink r:id="rId12">
        <w:r>
          <w:rPr>
            <w:color w:val="0000EE"/>
            <w:u w:val="single"/>
          </w:rPr>
          <w:t>https://aws.amazon.com/about-aws/whats-new/2024/11/amazon-dynamodb-warm-throughput-ondemand-provisioned-tables/</w:t>
        </w:r>
      </w:hyperlink>
      <w:r>
        <w:t xml:space="preserve"> - Highlights the scalability and high availability of DynamoDB global tables.</w:t>
      </w:r>
      <w:r/>
    </w:p>
    <w:p>
      <w:pPr>
        <w:pStyle w:val="ListNumber"/>
        <w:spacing w:line="240" w:lineRule="auto"/>
        <w:ind w:left="720"/>
      </w:pPr>
      <w:r/>
      <w:hyperlink r:id="rId13">
        <w:r>
          <w:rPr>
            <w:color w:val="0000EE"/>
            <w:u w:val="single"/>
          </w:rPr>
          <w:t>https://docs.aws.amazon.com/memorydb/latest/devguide/servicename-feature-overview.html</w:t>
        </w:r>
      </w:hyperlink>
      <w:r>
        <w:t xml:space="preserve"> - Details the updates to Amazon MemoryDB, including its multi-region capacities and use cases such as generative AI applications.</w:t>
      </w:r>
      <w:r/>
    </w:p>
    <w:p>
      <w:pPr>
        <w:pStyle w:val="ListNumber"/>
        <w:spacing w:line="240" w:lineRule="auto"/>
        <w:ind w:left="720"/>
      </w:pPr>
      <w:r/>
      <w:hyperlink r:id="rId13">
        <w:r>
          <w:rPr>
            <w:color w:val="0000EE"/>
            <w:u w:val="single"/>
          </w:rPr>
          <w:t>https://docs.aws.amazon.com/memorydb/latest/devguide/servicename-feature-overview.html</w:t>
        </w:r>
      </w:hyperlink>
      <w:r>
        <w:t xml:space="preserve"> - Explains the dual functionality of MemoryDB in implementing both short-term and long-term memory for data queries.</w:t>
      </w:r>
      <w:r/>
    </w:p>
    <w:p>
      <w:pPr>
        <w:pStyle w:val="ListNumber"/>
        <w:spacing w:line="240" w:lineRule="auto"/>
        <w:ind w:left="720"/>
      </w:pPr>
      <w:r/>
      <w:hyperlink r:id="rId14">
        <w:r>
          <w:rPr>
            <w:color w:val="0000EE"/>
            <w:u w:val="single"/>
          </w:rPr>
          <w:t>https://www.computer.org/publications/tech-news/trends/save-cost-with-aws-databases/</w:t>
        </w:r>
      </w:hyperlink>
      <w:r>
        <w:t xml:space="preserve"> - Discusses the cost reductions and pricing adjustments for AWS database services, including up to a 50% decrease in DynamoDB on-demand pricing.</w:t>
      </w:r>
      <w:r/>
    </w:p>
    <w:p>
      <w:pPr>
        <w:pStyle w:val="ListNumber"/>
        <w:spacing w:line="240" w:lineRule="auto"/>
        <w:ind w:left="720"/>
      </w:pPr>
      <w:r/>
      <w:hyperlink r:id="rId14">
        <w:r>
          <w:rPr>
            <w:color w:val="0000EE"/>
            <w:u w:val="single"/>
          </w:rPr>
          <w:t>https://www.computer.org/publications/tech-news/trends/save-cost-with-aws-databases/</w:t>
        </w:r>
      </w:hyperlink>
      <w:r>
        <w:t xml:space="preserve"> - Provides strategies for cost optimization in AWS databases, such as using reserved instances, savings plans, and auto-scaling.</w:t>
      </w:r>
      <w:r/>
    </w:p>
    <w:p>
      <w:pPr>
        <w:pStyle w:val="ListNumber"/>
        <w:spacing w:line="240" w:lineRule="auto"/>
        <w:ind w:left="720"/>
      </w:pPr>
      <w:r/>
      <w:hyperlink r:id="rId11">
        <w:r>
          <w:rPr>
            <w:color w:val="0000EE"/>
            <w:u w:val="single"/>
          </w:rPr>
          <w:t>https://aws.amazon.com/rds/aurora/dsql/features/</w:t>
        </w:r>
      </w:hyperlink>
      <w:r>
        <w:t xml:space="preserve"> - Describes the optimistic concurrency approach in Aurora DSQL to address consistency issues in distributed databases.</w:t>
      </w:r>
      <w:r/>
    </w:p>
    <w:p>
      <w:pPr>
        <w:pStyle w:val="ListNumber"/>
        <w:spacing w:line="240" w:lineRule="auto"/>
        <w:ind w:left="720"/>
      </w:pPr>
      <w:r/>
      <w:hyperlink r:id="rId13">
        <w:r>
          <w:rPr>
            <w:color w:val="0000EE"/>
            <w:u w:val="single"/>
          </w:rPr>
          <w:t>https://docs.aws.amazon.com/memorydb/latest/devguide/servicename-feature-overview.html</w:t>
        </w:r>
      </w:hyperlink>
      <w:r>
        <w:t xml:space="preserve"> - Highlights the use of MemoryDB by organizations like the NFL for developing generative AI applications and refining data queries.</w:t>
      </w:r>
      <w:r/>
    </w:p>
    <w:p>
      <w:pPr>
        <w:pStyle w:val="ListNumber"/>
        <w:spacing w:line="240" w:lineRule="auto"/>
        <w:ind w:left="720"/>
      </w:pPr>
      <w:r/>
      <w:hyperlink r:id="rId15">
        <w:r>
          <w:rPr>
            <w:color w:val="0000EE"/>
            <w:u w:val="single"/>
          </w:rPr>
          <w:t>https://venturebeat.com/data-infrastructure/aws-cuts-database-prices-almost-50-and-adds-distributed-scaling-capabilities/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st.aws/articles/AR-tIFXU4MRk2ReM1XpqtXng/aws-re-post-live-at-re-invent-2024-our-look-back-at-the-biggest-aws-event-of-the-year?sc_ichannel=ha&amp;sc_ilang=en&amp;sc_isite=repost&amp;sc_iplace=hp&amp;sc_icontent=AR-tIFXU4MRk2ReM1XpqtXng&amp;sc_ipos=1" TargetMode="External"/><Relationship Id="rId11" Type="http://schemas.openxmlformats.org/officeDocument/2006/relationships/hyperlink" Target="https://aws.amazon.com/rds/aurora/dsql/features/" TargetMode="External"/><Relationship Id="rId12" Type="http://schemas.openxmlformats.org/officeDocument/2006/relationships/hyperlink" Target="https://aws.amazon.com/about-aws/whats-new/2024/11/amazon-dynamodb-warm-throughput-ondemand-provisioned-tables/" TargetMode="External"/><Relationship Id="rId13" Type="http://schemas.openxmlformats.org/officeDocument/2006/relationships/hyperlink" Target="https://docs.aws.amazon.com/memorydb/latest/devguide/servicename-feature-overview.html" TargetMode="External"/><Relationship Id="rId14" Type="http://schemas.openxmlformats.org/officeDocument/2006/relationships/hyperlink" Target="https://www.computer.org/publications/tech-news/trends/save-cost-with-aws-databases/" TargetMode="External"/><Relationship Id="rId15" Type="http://schemas.openxmlformats.org/officeDocument/2006/relationships/hyperlink" Target="https://venturebeat.com/data-infrastructure/aws-cuts-database-prices-almost-50-and-adds-distributed-scaling-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