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Colgate-Palmolive reports 16.17 per cent surge in quarterly profits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Colgate-Palmolive has recorded a significant surge in profits, reporting a 16.17 per cent increase in net profit for its second quarter of fiscal year 2025, amounting to RS 395.05 crore. Under the strategic leadership of CEO Prabha Narasimhan, the company is placing a strong emphasis on leveraging advancements in Artificial Intelligence (AI) and Machine Learning (ML) to enhance its operational efficiency and drive growth.</w:t>
      </w:r>
      <w:r/>
    </w:p>
    <w:p>
      <w:r/>
      <w:r>
        <w:t>During a recent earnings call, Narasimhan detailed the company’s commitment to adopting AI technologies across various facets of its operations, particularly within the supply chain. She stated, "A lot of the stuff that was human visually enabled has now become camera visually enabled. And we have digital twins running in our plants that allow us to predict before something goes wrong." This implementation of digital twins is aimed at not only enhancing output but also reducing energy consumption by closely monitoring efficiency metrics.</w:t>
      </w:r>
      <w:r/>
    </w:p>
    <w:p>
      <w:r/>
      <w:r>
        <w:t xml:space="preserve">Narasimhan outlined four strategic pillars that underpin Colgate's growth vision. The first pillar aims to expand the oral care category, while the second focuses on premiumising their product offerings. The third targets establishing leadership in toothbrushes and devices, and the final pillar seeks to diversify the personal care segment. </w:t>
      </w:r>
      <w:r/>
    </w:p>
    <w:p>
      <w:r/>
      <w:r>
        <w:t>Furthermore, the company reported a substantial increase in advertising expenditure, which grew by 17.8 per cent year-over-year in the second quarter. According to the Chief Financial Officer, MS Jacob, this heightened investment reflects the company’s intention to support various brand promotion and category development initiatives. Jacob noted, "Advertising, we've seen this increase as we continue to fund programs like our consumption building program, the oral health movement, and we will continue to invest behind the innovations that we are bringing to the market."</w:t>
      </w:r>
      <w:r/>
    </w:p>
    <w:p>
      <w:r/>
      <w:r>
        <w:t>In addition to scaling up their advertising efforts, Colgate-Palmolive has intensified its promotional spending. Jacob elaborated on their approach to utilising data to optimise their investment strategies: "We are deploying a lot of tools to collect data from the 1.7 million distributors, the stores we cover, and also from direct trade, e-commerce, etc. to make sure we are spending in the right places at the right level and we are getting the right returns."</w:t>
      </w:r>
      <w:r/>
    </w:p>
    <w:p>
      <w:r/>
      <w:r>
        <w:t>The company’s proactive adaptation of AI and ML technologies, in conjunction with increased advertising and focused strategic pillars, reflects its objectives to boost overall topline performance and sustain long-term growth in a competitive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https://www.businessinsider.com/colgate-palmolive-ai-manufacturing-tracking-consumer-goods-2024-6</w:t>
        </w:r>
      </w:hyperlink>
      <w:r>
        <w:t xml:space="preserve"> - This article supports the implementation of AI technologies in Colgate-Palmolive's supply chain and manufacturing processes, including the use of digital twins and camera-enabled quality checks.</w:t>
      </w:r>
      <w:r/>
    </w:p>
    <w:p>
      <w:pPr>
        <w:pStyle w:val="ListNumber"/>
        <w:spacing w:line="240" w:lineRule="auto"/>
        <w:ind w:left="720"/>
      </w:pPr>
      <w:r/>
      <w:hyperlink r:id="rId10">
        <w:r>
          <w:rPr>
            <w:color w:val="0000EE"/>
            <w:u w:val="single"/>
          </w:rPr>
          <w:t>https://www.businessinsider.com/colgate-palmolive-ai-manufacturing-tracking-consumer-goods-2024-6</w:t>
        </w:r>
      </w:hyperlink>
      <w:r>
        <w:t xml:space="preserve"> - It also details how AI is used to enhance output and reduce energy consumption by monitoring efficiency metrics.</w:t>
      </w:r>
      <w:r/>
    </w:p>
    <w:p>
      <w:pPr>
        <w:pStyle w:val="ListNumber"/>
        <w:spacing w:line="240" w:lineRule="auto"/>
        <w:ind w:left="720"/>
      </w:pPr>
      <w:r/>
      <w:hyperlink r:id="rId11">
        <w:r>
          <w:rPr>
            <w:color w:val="0000EE"/>
            <w:u w:val="single"/>
          </w:rPr>
          <w:t>https://www.colgatepalmolive.com/en-us/who-we-are/stories/the-story-behind-palmolive-aroma-essence</w:t>
        </w:r>
      </w:hyperlink>
      <w:r>
        <w:t xml:space="preserve"> - This article highlights Colgate-Palmolive's broader strategy of leveraging AI across various operations, including innovation and employee upskilling.</w:t>
      </w:r>
      <w:r/>
    </w:p>
    <w:p>
      <w:pPr>
        <w:pStyle w:val="ListNumber"/>
        <w:spacing w:line="240" w:lineRule="auto"/>
        <w:ind w:left="720"/>
      </w:pPr>
      <w:r/>
      <w:hyperlink r:id="rId12">
        <w:r>
          <w:rPr>
            <w:color w:val="0000EE"/>
            <w:u w:val="single"/>
          </w:rPr>
          <w:t>https://consumergoods.com/colgate-palmolive-piloting-generative-ai-chatbot-potential-shape-product-development</w:t>
        </w:r>
      </w:hyperlink>
      <w:r>
        <w:t xml:space="preserve"> - It discusses the company's use of generative AI for product development and optimizing content, which aligns with their strategic pillars of premiumising and innovating products.</w:t>
      </w:r>
      <w:r/>
    </w:p>
    <w:p>
      <w:pPr>
        <w:pStyle w:val="ListNumber"/>
        <w:spacing w:line="240" w:lineRule="auto"/>
        <w:ind w:left="720"/>
      </w:pPr>
      <w:r/>
      <w:hyperlink r:id="rId12">
        <w:r>
          <w:rPr>
            <w:color w:val="0000EE"/>
            <w:u w:val="single"/>
          </w:rPr>
          <w:t>https://consumergoods.com/colgate-palmolive-piloting-generative-ai-chatbot-potential-shape-product-development</w:t>
        </w:r>
      </w:hyperlink>
      <w:r>
        <w:t xml:space="preserve"> - The article also mentions the use of AI to collect and analyze data from various retail channels, supporting the company's data-driven investment strategies.</w:t>
      </w:r>
      <w:r/>
    </w:p>
    <w:p>
      <w:pPr>
        <w:pStyle w:val="ListNumber"/>
        <w:spacing w:line="240" w:lineRule="auto"/>
        <w:ind w:left="720"/>
      </w:pPr>
      <w:r/>
      <w:hyperlink r:id="rId10">
        <w:r>
          <w:rPr>
            <w:color w:val="0000EE"/>
            <w:u w:val="single"/>
          </w:rPr>
          <w:t>https://www.businessinsider.com/colgate-palmolive-ai-manufacturing-tracking-consumer-goods-2024-6</w:t>
        </w:r>
      </w:hyperlink>
      <w:r>
        <w:t xml:space="preserve"> - This source explains how Colgate-Palmolive is using AI to optimize manufacturing plans and adapt to changes in workflow, which is part of their strategic growth vision.</w:t>
      </w:r>
      <w:r/>
    </w:p>
    <w:p>
      <w:pPr>
        <w:pStyle w:val="ListNumber"/>
        <w:spacing w:line="240" w:lineRule="auto"/>
        <w:ind w:left="720"/>
      </w:pPr>
      <w:r/>
      <w:hyperlink r:id="rId11">
        <w:r>
          <w:rPr>
            <w:color w:val="0000EE"/>
            <w:u w:val="single"/>
          </w:rPr>
          <w:t>https://www.colgatepalmolive.com/en-us/who-we-are/stories/the-story-behind-palmolive-aroma-essence</w:t>
        </w:r>
      </w:hyperlink>
      <w:r>
        <w:t xml:space="preserve"> - It emphasizes the company's commitment to ethical and responsible AI practices, which is crucial for long-term growth and sustainability.</w:t>
      </w:r>
      <w:r/>
    </w:p>
    <w:p>
      <w:pPr>
        <w:pStyle w:val="ListNumber"/>
        <w:spacing w:line="240" w:lineRule="auto"/>
        <w:ind w:left="720"/>
      </w:pPr>
      <w:r/>
      <w:hyperlink r:id="rId13">
        <w:r>
          <w:rPr>
            <w:color w:val="0000EE"/>
            <w:u w:val="single"/>
          </w:rPr>
          <w:t>https://fortune.com/2024/05/02/employees-dont-have-to-finish-last-in-ai-race/</w:t>
        </w:r>
      </w:hyperlink>
      <w:r>
        <w:t xml:space="preserve"> - This article details Colgate-Palmolive's initiatives in educating employees about AI, which supports the company's proactive adaptation of AI and ML technologies.</w:t>
      </w:r>
      <w:r/>
    </w:p>
    <w:p>
      <w:pPr>
        <w:pStyle w:val="ListNumber"/>
        <w:spacing w:line="240" w:lineRule="auto"/>
        <w:ind w:left="720"/>
      </w:pPr>
      <w:r/>
      <w:hyperlink r:id="rId12">
        <w:r>
          <w:rPr>
            <w:color w:val="0000EE"/>
            <w:u w:val="single"/>
          </w:rPr>
          <w:t>https://consumergoods.com/colgate-palmolive-piloting-generative-ai-chatbot-potential-shape-product-development</w:t>
        </w:r>
      </w:hyperlink>
      <w:r>
        <w:t xml:space="preserve"> - It highlights the company's use of AI chatbots to enhance efficiencies and access to insights, contributing to their overall growth strategy.</w:t>
      </w:r>
      <w:r/>
    </w:p>
    <w:p>
      <w:pPr>
        <w:pStyle w:val="ListNumber"/>
        <w:spacing w:line="240" w:lineRule="auto"/>
        <w:ind w:left="720"/>
      </w:pPr>
      <w:r/>
      <w:hyperlink r:id="rId10">
        <w:r>
          <w:rPr>
            <w:color w:val="0000EE"/>
            <w:u w:val="single"/>
          </w:rPr>
          <w:t>https://www.businessinsider.com/colgate-palmolive-ai-manufacturing-tracking-consumer-goods-2024-6</w:t>
        </w:r>
      </w:hyperlink>
      <w:r>
        <w:t xml:space="preserve"> - The article discusses the implementation of track-and-trace technology, which helps in optimizing supply chain operations and supports the company's strategic pillars.</w:t>
      </w:r>
      <w:r/>
    </w:p>
    <w:p>
      <w:pPr>
        <w:pStyle w:val="ListNumber"/>
        <w:spacing w:line="240" w:lineRule="auto"/>
        <w:ind w:left="720"/>
      </w:pPr>
      <w:r/>
      <w:hyperlink r:id="rId11">
        <w:r>
          <w:rPr>
            <w:color w:val="0000EE"/>
            <w:u w:val="single"/>
          </w:rPr>
          <w:t>https://www.colgatepalmolive.com/en-us/who-we-are/stories/the-story-behind-palmolive-aroma-essence</w:t>
        </w:r>
      </w:hyperlink>
      <w:r>
        <w:t xml:space="preserve"> - It underscores Colgate-Palmolive's focus on reimagining a healthier future through AI, aligning with their long-term growth objectives.</w:t>
      </w:r>
      <w:r/>
    </w:p>
    <w:p>
      <w:pPr>
        <w:pStyle w:val="ListNumber"/>
        <w:spacing w:line="240" w:lineRule="auto"/>
        <w:ind w:left="720"/>
      </w:pPr>
      <w:r/>
      <w:hyperlink r:id="rId14">
        <w:r>
          <w:rPr>
            <w:color w:val="0000EE"/>
            <w:u w:val="single"/>
          </w:rPr>
          <w:t>https://news.google.com/rss/articles/CBMi3AFBVV95cUxQV0JSWnhYRlJUbmx0WXdKSW1hdFhNRnpFalIwRGtSTDVmbVdsbXpOWmk1clJVc2drYmtMZndLaDB2TVhwdUFCa3B5aTBrSHZlVW9fLURoUENnSjg1VXNEbndmMWhQS2J0QVFUXzJiVEFybnQ1c1JmY3ZTbGxKZFZ6TE1EenlsWlNXVEh5NXF5UUtaUGRLZ1k5SlJwY2FSRUpHcWluUktTVkRnY1NHbjM1V01oMmVsNkdsX2oxYVFxeVcwMVQtOTZsdHhwb3NsWjZRZHlvTC1ZWFJ2Tld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colgate-palmolive-ai-manufacturing-tracking-consumer-goods-2024-6" TargetMode="External"/><Relationship Id="rId11" Type="http://schemas.openxmlformats.org/officeDocument/2006/relationships/hyperlink" Target="https://www.colgatepalmolive.com/en-us/who-we-are/stories/the-story-behind-palmolive-aroma-essence" TargetMode="External"/><Relationship Id="rId12" Type="http://schemas.openxmlformats.org/officeDocument/2006/relationships/hyperlink" Target="https://consumergoods.com/colgate-palmolive-piloting-generative-ai-chatbot-potential-shape-product-development" TargetMode="External"/><Relationship Id="rId13" Type="http://schemas.openxmlformats.org/officeDocument/2006/relationships/hyperlink" Target="https://fortune.com/2024/05/02/employees-dont-have-to-finish-last-in-ai-race/" TargetMode="External"/><Relationship Id="rId14" Type="http://schemas.openxmlformats.org/officeDocument/2006/relationships/hyperlink" Target="https://news.google.com/rss/articles/CBMi3AFBVV95cUxQV0JSWnhYRlJUbmx0WXdKSW1hdFhNRnpFalIwRGtSTDVmbVdsbXpOWmk1clJVc2drYmtMZndLaDB2TVhwdUFCa3B5aTBrSHZlVW9fLURoUENnSjg1VXNEbndmMWhQS2J0QVFUXzJiVEFybnQ1c1JmY3ZTbGxKZFZ6TE1EenlsWlNXVEh5NXF5UUtaUGRLZ1k5SlJwY2FSRUpHcWluUktTVkRnY1NHbjM1V01oMmVsNkdsX2oxYVFxeVcwMVQtOTZsdHhwb3NsWjZRZHlvTC1ZWFJ2Tld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