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EasyPay Network launches self-service kiosks to enhance healthcare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advancement for healthcare payment systems, EasyPay Network is unveiling its self-service kiosks, designed to streamline transactions and alleviate staff workloads. The introduction of these kiosks is aimed at enhancing operational efficiency in medical environments, marking a potential shift in how hospitals handle payment processes. </w:t>
      </w:r>
      <w:r/>
    </w:p>
    <w:p>
      <w:r/>
      <w:r>
        <w:t>EasyPay Network emphasises the importance of these kiosks in improving not only the speed of transactions but also in reclaiming valuable time for healthcare staff. “No more overwhelmed staff, no more convoluted payment processes – patients are able to settle their dues in seconds,” the company highlights. This innovation allows medical professionals to focus more on patient care, as they are no longer bogged down by payment logistics.</w:t>
      </w:r>
      <w:r/>
    </w:p>
    <w:p>
      <w:r/>
      <w:r>
        <w:t>The necessity for efficiency in healthcare has never been more crucial, especially given the current unpredictable landscape. In their communications, EasyPay stresses that the solution to alleviating staff pressure and increasing revenue may be found in seemingly straightforward technology. “What if the solution to reducing staff pressure and increasing revenue was hidden in plain sight?” the company questions, underscoring the transformative potential of their offerings.</w:t>
      </w:r>
      <w:r/>
    </w:p>
    <w:p>
      <w:r/>
      <w:r>
        <w:t>Many NHS trusts across the UK are reportedly benefiting from the integration of EasyPay kiosks, which help in recouping lost income while simultaneously ensuring satisfaction among both patients and staff. The deployment of these kiosks is framed as a proactive investment in future-proof technology that can cater to evolving healthcare demands.</w:t>
      </w:r>
      <w:r/>
    </w:p>
    <w:p>
      <w:r/>
      <w:r>
        <w:t>Moreover, EasyPay Network provides assurances regarding the sustainability of its technology investment. With features such as lifetime software updates, on-call maintenance, and flexible rental agreements, the company claims that its kiosks will not become a financial burden for healthcare facilities. This allows hospitals to allocate more resources to patient care rather than operational challenges.</w:t>
      </w:r>
      <w:r/>
    </w:p>
    <w:p>
      <w:r/>
      <w:r>
        <w:t>Healthcare professionals and interested parties will have the opportunity to learn more about EasyPay's innovations at the upcoming BMUS 2024 conference, where the company will be exhibiting at stand 12. The event is expected to showcase how such technologies can foster long-term improvements in healthcare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https://easypaynetwork.com/payment-kiosks-for-hospitals/</w:t>
        </w:r>
      </w:hyperlink>
      <w:r>
        <w:t xml:space="preserve"> - Corroborates the introduction of EasyPay Network's self-service kiosks, their design to streamline transactions, and their impact on operational efficiency in hospitals.</w:t>
      </w:r>
      <w:r/>
    </w:p>
    <w:p>
      <w:pPr>
        <w:pStyle w:val="ListNumber"/>
        <w:spacing w:line="240" w:lineRule="auto"/>
        <w:ind w:left="720"/>
      </w:pPr>
      <w:r/>
      <w:hyperlink r:id="rId10">
        <w:r>
          <w:rPr>
            <w:color w:val="0000EE"/>
            <w:u w:val="single"/>
          </w:rPr>
          <w:t>https://easypaynetwork.com/payment-kiosks-for-hospitals/</w:t>
        </w:r>
      </w:hyperlink>
      <w:r>
        <w:t xml:space="preserve"> - Supports the claim that EasyPay kiosks help in reclaiming valuable time for healthcare staff and improving the speed of transactions.</w:t>
      </w:r>
      <w:r/>
    </w:p>
    <w:p>
      <w:pPr>
        <w:pStyle w:val="ListNumber"/>
        <w:spacing w:line="240" w:lineRule="auto"/>
        <w:ind w:left="720"/>
      </w:pPr>
      <w:r/>
      <w:hyperlink r:id="rId10">
        <w:r>
          <w:rPr>
            <w:color w:val="0000EE"/>
            <w:u w:val="single"/>
          </w:rPr>
          <w:t>https://easypaynetwork.com/payment-kiosks-for-hospitals/</w:t>
        </w:r>
      </w:hyperlink>
      <w:r>
        <w:t xml:space="preserve"> - Highlights the benefits of EasyPay kiosks in reducing staff pressure and increasing revenue, aligning with EasyPay's communications.</w:t>
      </w:r>
      <w:r/>
    </w:p>
    <w:p>
      <w:pPr>
        <w:pStyle w:val="ListNumber"/>
        <w:spacing w:line="240" w:lineRule="auto"/>
        <w:ind w:left="720"/>
      </w:pPr>
      <w:r/>
      <w:hyperlink r:id="rId10">
        <w:r>
          <w:rPr>
            <w:color w:val="0000EE"/>
            <w:u w:val="single"/>
          </w:rPr>
          <w:t>https://easypaynetwork.com/payment-kiosks-for-hospitals/</w:t>
        </w:r>
      </w:hyperlink>
      <w:r>
        <w:t xml:space="preserve"> - Confirms that many NHS trusts are benefiting from EasyPay kiosks, which help in recouping lost income and ensuring patient and staff satisfaction.</w:t>
      </w:r>
      <w:r/>
    </w:p>
    <w:p>
      <w:pPr>
        <w:pStyle w:val="ListNumber"/>
        <w:spacing w:line="240" w:lineRule="auto"/>
        <w:ind w:left="720"/>
      </w:pPr>
      <w:r/>
      <w:hyperlink r:id="rId11">
        <w:r>
          <w:rPr>
            <w:color w:val="0000EE"/>
            <w:u w:val="single"/>
          </w:rPr>
          <w:t>https://easypaynetwork.com/payment-kiosks-for-hospitals/prescription-payment-kiosks/</w:t>
        </w:r>
      </w:hyperlink>
      <w:r>
        <w:t xml:space="preserve"> - Details the features and benefits of EasyPay's prescription payment kiosks, including their role in reducing staff pressure and increasing revenue.</w:t>
      </w:r>
      <w:r/>
    </w:p>
    <w:p>
      <w:pPr>
        <w:pStyle w:val="ListNumber"/>
        <w:spacing w:line="240" w:lineRule="auto"/>
        <w:ind w:left="720"/>
      </w:pPr>
      <w:r/>
      <w:hyperlink r:id="rId11">
        <w:r>
          <w:rPr>
            <w:color w:val="0000EE"/>
            <w:u w:val="single"/>
          </w:rPr>
          <w:t>https://easypaynetwork.com/payment-kiosks-for-hospitals/prescription-payment-kiosks/</w:t>
        </w:r>
      </w:hyperlink>
      <w:r>
        <w:t xml:space="preserve"> - Provides information on the sustainability of EasyPay's technology investment, including lifetime software updates and on-call maintenance.</w:t>
      </w:r>
      <w:r/>
    </w:p>
    <w:p>
      <w:pPr>
        <w:pStyle w:val="ListNumber"/>
        <w:spacing w:line="240" w:lineRule="auto"/>
        <w:ind w:left="720"/>
      </w:pPr>
      <w:r/>
      <w:hyperlink r:id="rId12">
        <w:r>
          <w:rPr>
            <w:color w:val="0000EE"/>
            <w:u w:val="single"/>
          </w:rPr>
          <w:t>https://kioskindustry.org/patient-kiosk-healthcare/</w:t>
        </w:r>
      </w:hyperlink>
      <w:r>
        <w:t xml:space="preserve"> - Supports the claim that patient kiosks enhance operational efficiency, reduce staff workload, and improve patient satisfaction in healthcare settings.</w:t>
      </w:r>
      <w:r/>
    </w:p>
    <w:p>
      <w:pPr>
        <w:pStyle w:val="ListNumber"/>
        <w:spacing w:line="240" w:lineRule="auto"/>
        <w:ind w:left="720"/>
      </w:pPr>
      <w:r/>
      <w:hyperlink r:id="rId12">
        <w:r>
          <w:rPr>
            <w:color w:val="0000EE"/>
            <w:u w:val="single"/>
          </w:rPr>
          <w:t>https://kioskindustry.org/patient-kiosk-healthcare/</w:t>
        </w:r>
      </w:hyperlink>
      <w:r>
        <w:t xml:space="preserve"> - Corroborates the benefits of 24/7 access and multilingual support provided by patient kiosks, aligning with the efficiency and accessibility of EasyPay kiosks.</w:t>
      </w:r>
      <w:r/>
    </w:p>
    <w:p>
      <w:pPr>
        <w:pStyle w:val="ListNumber"/>
        <w:spacing w:line="240" w:lineRule="auto"/>
        <w:ind w:left="720"/>
      </w:pPr>
      <w:r/>
      <w:hyperlink r:id="rId10">
        <w:r>
          <w:rPr>
            <w:color w:val="0000EE"/>
            <w:u w:val="single"/>
          </w:rPr>
          <w:t>https://easypaynetwork.com/payment-kiosks-for-hospitals/</w:t>
        </w:r>
      </w:hyperlink>
      <w:r>
        <w:t xml:space="preserve"> - Mentions the integration of EasyPay kiosks with existing financial systems and their compliance with ISO, PCI-DSS, and cash compliance standards.</w:t>
      </w:r>
      <w:r/>
    </w:p>
    <w:p>
      <w:pPr>
        <w:pStyle w:val="ListNumber"/>
        <w:spacing w:line="240" w:lineRule="auto"/>
        <w:ind w:left="720"/>
      </w:pPr>
      <w:r/>
      <w:hyperlink r:id="rId11">
        <w:r>
          <w:rPr>
            <w:color w:val="0000EE"/>
            <w:u w:val="single"/>
          </w:rPr>
          <w:t>https://easypaynetwork.com/payment-kiosks-for-hospitals/prescription-payment-kiosks/</w:t>
        </w:r>
      </w:hyperlink>
      <w:r>
        <w:t xml:space="preserve"> - Details the secure and compliant payment services offered by EasyPay, including patient ID verification and secure payment processing.</w:t>
      </w:r>
      <w:r/>
    </w:p>
    <w:p>
      <w:pPr>
        <w:pStyle w:val="ListNumber"/>
        <w:spacing w:line="240" w:lineRule="auto"/>
        <w:ind w:left="720"/>
      </w:pPr>
      <w:r/>
      <w:hyperlink r:id="rId13">
        <w:r>
          <w:rPr>
            <w:color w:val="0000EE"/>
            <w:u w:val="single"/>
          </w:rPr>
          <w:t>https://www.radmagazine.com/self-service-kiosks-enable-departments-to-save-time-and-money/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asypaynetwork.com/payment-kiosks-for-hospitals/" TargetMode="External"/><Relationship Id="rId11" Type="http://schemas.openxmlformats.org/officeDocument/2006/relationships/hyperlink" Target="https://easypaynetwork.com/payment-kiosks-for-hospitals/prescription-payment-kiosks/" TargetMode="External"/><Relationship Id="rId12" Type="http://schemas.openxmlformats.org/officeDocument/2006/relationships/hyperlink" Target="https://kioskindustry.org/patient-kiosk-healthcare/" TargetMode="External"/><Relationship Id="rId13" Type="http://schemas.openxmlformats.org/officeDocument/2006/relationships/hyperlink" Target="https://www.radmagazine.com/self-service-kiosks-enable-departments-to-save-time-and-mo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