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Evaluating large language models: insights from QCon San Francisco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QCon San Francisco Conference 2024, Denys Linkov, a prominent figure in the realm of artificial intelligence, presented a detailed examination of the complexities involved in evaluating large language models (LLMs). His talk highlighted the significance of developing micro-metrics to enhance the performance and applicability of these models in real-world scenarios.</w:t>
      </w:r>
      <w:r/>
    </w:p>
    <w:p>
      <w:r/>
      <w:r>
        <w:t>Linkov underscored the immense potential of LLMs while also pointing out the challenges that stem from their inherent complexity. He articulated the necessity for a robust framework for the creation, tracking, and refinement of micro-metrics tailored specifically to LLM systems. "The goal of metrics is to save human time and improve user experiences. If your metrics aren’t driving business or technical decisions, they’re not doing their job," he stated, emphasising the critical role that metrics play in the effective utilisation of LLMs.</w:t>
      </w:r>
      <w:r/>
    </w:p>
    <w:p>
      <w:r/>
      <w:r>
        <w:t>A key focus of Linkov's presentation was the pitfalls associated with overreliance on simplistic, single metrics such as semantic similarity. He illustrated this with an example wherein various models inaccurately evaluated the phrase “I am a potato” as the best match for “I like to eat potatoes.” Such instances reflect the limitations of traditional, narrow assessment methodologies and underscore the necessity for a richer, multidimensional evaluation strategy.</w:t>
      </w:r>
      <w:r/>
    </w:p>
    <w:p>
      <w:r/>
      <w:r>
        <w:t>Linkov addressed the issue of LLMs being used as judges of their own performance, a practice that can lead to biases. He cited research indicating that LLMs, including GPT-4, often misalign with human judgement, particularly when it comes to shorter prompts. To counteract this, he proposed the development of micro-metrics aimed at scrutinising specific performance aspects of LLMs, akin to the constructive feedback one might receive in a performance review.</w:t>
      </w:r>
      <w:r/>
    </w:p>
    <w:p>
      <w:r/>
      <w:r>
        <w:t>He also articulated a phased approach to establishing automation metrics, which includes three distinct stages: Crawl, Walk, and Run. During the Crawl phase, teams would focus on basic measurements such as response time, while the Walk phase encourages advancing to more sophisticated metrics like resolution rates. In the final Run phase, innovation is driven through proactive support solutions. In the context of customer service, Linkov recommended initiating metrics selection with a limited number of relevant metrics, allowing for iterative progress and a more nuanced automation strategy.</w:t>
      </w:r>
      <w:r/>
    </w:p>
    <w:p>
      <w:r/>
      <w:r>
        <w:t>The theme of observability was prominently featured in Linkov's discourse. Drawing upon concepts from traditional software engineering, he advocated for the implementation of strong observability systems to monitor metrics, logs, and traces. These systems are vital in identifying and remedying issues as they arise, such as when a user reported an unexpected language shift from a German-language chatbot to English.</w:t>
      </w:r>
      <w:r/>
    </w:p>
    <w:p>
      <w:r/>
      <w:r>
        <w:t>Linkov also emphasised the importance of aligning metrics with overarching business objectives, suggesting that such alignment should guide both technical and business decisions. By prioritising metrics that deliver the most substantial value, teams can enhance their operational effectiveness.</w:t>
      </w:r>
      <w:r/>
    </w:p>
    <w:p>
      <w:r/>
      <w:r>
        <w:t>For developers and engineers keen on diving deeper into Linkov’s insights, he mentioned that his presentations and a video of his QCon SF talk will soon be accessible on the conference website, along with his LinkedIn Learning courses that further examine these topics. As businesses continue to explore the capabilities of LLMs, the insights shared at QCon San Francisco may play a pivotal role in shaping future practices in AI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https://www.infoq.com/news/2024/12/llm-eval-micro-metric/</w:t>
        </w:r>
      </w:hyperlink>
      <w:r>
        <w:t xml:space="preserve"> - Corroborates Denys Linkov's presentation at QCon San Francisco 2024, highlighting the importance of micro-metrics for LLM evaluation and the challenges of LLM complexity.</w:t>
      </w:r>
      <w:r/>
    </w:p>
    <w:p>
      <w:pPr>
        <w:pStyle w:val="ListNumber"/>
        <w:spacing w:line="240" w:lineRule="auto"/>
        <w:ind w:left="720"/>
      </w:pPr>
      <w:r/>
      <w:hyperlink r:id="rId10">
        <w:r>
          <w:rPr>
            <w:color w:val="0000EE"/>
            <w:u w:val="single"/>
          </w:rPr>
          <w:t>https://www.infoq.com/news/2024/12/llm-eval-micro-metric/</w:t>
        </w:r>
      </w:hyperlink>
      <w:r>
        <w:t xml:space="preserve"> - Supports the necessity for a robust framework for creating, tracking, and refining micro-metrics tailored to LLM systems.</w:t>
      </w:r>
      <w:r/>
    </w:p>
    <w:p>
      <w:pPr>
        <w:pStyle w:val="ListNumber"/>
        <w:spacing w:line="240" w:lineRule="auto"/>
        <w:ind w:left="720"/>
      </w:pPr>
      <w:r/>
      <w:hyperlink r:id="rId10">
        <w:r>
          <w:rPr>
            <w:color w:val="0000EE"/>
            <w:u w:val="single"/>
          </w:rPr>
          <w:t>https://www.infoq.com/news/2024/12/llm-eval-micro-metric/</w:t>
        </w:r>
      </w:hyperlink>
      <w:r>
        <w:t xml:space="preserve"> - Illustrates the pitfalls of overreliance on simplistic metrics like semantic similarity with the example of 'I am a potato' and 'I like to eat potatoes'.</w:t>
      </w:r>
      <w:r/>
    </w:p>
    <w:p>
      <w:pPr>
        <w:pStyle w:val="ListNumber"/>
        <w:spacing w:line="240" w:lineRule="auto"/>
        <w:ind w:left="720"/>
      </w:pPr>
      <w:r/>
      <w:hyperlink r:id="rId10">
        <w:r>
          <w:rPr>
            <w:color w:val="0000EE"/>
            <w:u w:val="single"/>
          </w:rPr>
          <w:t>https://www.infoq.com/news/2024/12/llm-eval-micro-metric/</w:t>
        </w:r>
      </w:hyperlink>
      <w:r>
        <w:t xml:space="preserve"> - Addresses the issue of LLMs being used as judges of their own performance and the biases that can arise, especially with shorter prompts.</w:t>
      </w:r>
      <w:r/>
    </w:p>
    <w:p>
      <w:pPr>
        <w:pStyle w:val="ListNumber"/>
        <w:spacing w:line="240" w:lineRule="auto"/>
        <w:ind w:left="720"/>
      </w:pPr>
      <w:r/>
      <w:hyperlink r:id="rId10">
        <w:r>
          <w:rPr>
            <w:color w:val="0000EE"/>
            <w:u w:val="single"/>
          </w:rPr>
          <w:t>https://www.infoq.com/news/2024/12/llm-eval-micro-metric/</w:t>
        </w:r>
      </w:hyperlink>
      <w:r>
        <w:t xml:space="preserve"> - Describes the phased approach to automation metrics: Crawl, Walk, and Run phases, and their application in customer service.</w:t>
      </w:r>
      <w:r/>
    </w:p>
    <w:p>
      <w:pPr>
        <w:pStyle w:val="ListNumber"/>
        <w:spacing w:line="240" w:lineRule="auto"/>
        <w:ind w:left="720"/>
      </w:pPr>
      <w:r/>
      <w:hyperlink r:id="rId10">
        <w:r>
          <w:rPr>
            <w:color w:val="0000EE"/>
            <w:u w:val="single"/>
          </w:rPr>
          <w:t>https://www.infoq.com/news/2024/12/llm-eval-micro-metric/</w:t>
        </w:r>
      </w:hyperlink>
      <w:r>
        <w:t xml:space="preserve"> - Highlights the importance of observability systems in monitoring metrics, logs, and traces to identify and remedy issues in real-time.</w:t>
      </w:r>
      <w:r/>
    </w:p>
    <w:p>
      <w:pPr>
        <w:pStyle w:val="ListNumber"/>
        <w:spacing w:line="240" w:lineRule="auto"/>
        <w:ind w:left="720"/>
      </w:pPr>
      <w:r/>
      <w:hyperlink r:id="rId10">
        <w:r>
          <w:rPr>
            <w:color w:val="0000EE"/>
            <w:u w:val="single"/>
          </w:rPr>
          <w:t>https://www.infoq.com/news/2024/12/llm-eval-micro-metric/</w:t>
        </w:r>
      </w:hyperlink>
      <w:r>
        <w:t xml:space="preserve"> - Emphasizes the need to align metrics with business objectives to guide technical and business decisions.</w:t>
      </w:r>
      <w:r/>
    </w:p>
    <w:p>
      <w:pPr>
        <w:pStyle w:val="ListNumber"/>
        <w:spacing w:line="240" w:lineRule="auto"/>
        <w:ind w:left="720"/>
      </w:pPr>
      <w:r/>
      <w:hyperlink r:id="rId10">
        <w:r>
          <w:rPr>
            <w:color w:val="0000EE"/>
            <w:u w:val="single"/>
          </w:rPr>
          <w:t>https://www.infoq.com/news/2024/12/llm-eval-micro-metric/</w:t>
        </w:r>
      </w:hyperlink>
      <w:r>
        <w:t xml:space="preserve"> - Mentions the availability of Linkov’s presentations and LinkedIn Learning courses for further insights.</w:t>
      </w:r>
      <w:r/>
    </w:p>
    <w:p>
      <w:pPr>
        <w:pStyle w:val="ListNumber"/>
        <w:spacing w:line="240" w:lineRule="auto"/>
        <w:ind w:left="720"/>
      </w:pPr>
      <w:r/>
      <w:hyperlink r:id="rId11">
        <w:r>
          <w:rPr>
            <w:color w:val="0000EE"/>
            <w:u w:val="single"/>
          </w:rPr>
          <w:t>https://arxiv.org/html/2404.09135v1</w:t>
        </w:r>
      </w:hyperlink>
      <w:r>
        <w:t xml:space="preserve"> - Provides a comprehensive exploration of LLM evaluation metrics, supporting the need for multiple and nuanced metrics in evaluating LLMs.</w:t>
      </w:r>
      <w:r/>
    </w:p>
    <w:p>
      <w:pPr>
        <w:pStyle w:val="ListNumber"/>
        <w:spacing w:line="240" w:lineRule="auto"/>
        <w:ind w:left="720"/>
      </w:pPr>
      <w:r/>
      <w:hyperlink r:id="rId12">
        <w:r>
          <w:rPr>
            <w:color w:val="0000EE"/>
            <w:u w:val="single"/>
          </w:rPr>
          <w:t>https://www.ibm.com/think/insights/llm-evaluation</w:t>
        </w:r>
      </w:hyperlink>
      <w:r>
        <w:t xml:space="preserve"> - Supports the use of evaluation frameworks and benchmarks in assessing LLM performance, aligning with Linkov’s emphasis on structured evaluation.</w:t>
      </w:r>
      <w:r/>
    </w:p>
    <w:p>
      <w:pPr>
        <w:pStyle w:val="ListNumber"/>
        <w:spacing w:line="240" w:lineRule="auto"/>
        <w:ind w:left="720"/>
      </w:pPr>
      <w:r/>
      <w:hyperlink r:id="rId13">
        <w:r>
          <w:rPr>
            <w:color w:val="0000EE"/>
            <w:u w:val="single"/>
          </w:rPr>
          <w:t>https://www.oreilly.com/live-events/ai-superstream-building-with-open-source-generative-ai-models-and-frameworks/0642572001655/</w:t>
        </w:r>
      </w:hyperlink>
      <w:r>
        <w:t xml:space="preserve"> - Corroborates Denys Linkov’s expertise and involvement in optimizing prompts and evaluating LLMs, further validating his insights on LLM evaluation.</w:t>
      </w:r>
      <w:r/>
    </w:p>
    <w:p>
      <w:pPr>
        <w:pStyle w:val="ListNumber"/>
        <w:spacing w:line="240" w:lineRule="auto"/>
        <w:ind w:left="720"/>
      </w:pPr>
      <w:r/>
      <w:hyperlink r:id="rId14">
        <w:r>
          <w:rPr>
            <w:color w:val="0000EE"/>
            <w:u w:val="single"/>
          </w:rPr>
          <w:t>https://www.infoq.com/news/2024/12/llm-eval-micro-metric/?utm_campaign=infoq_content&amp;utm_source=infoq&amp;utm_medium=feed&amp;utm_term=global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4/12/llm-eval-micro-metric/" TargetMode="External"/><Relationship Id="rId11" Type="http://schemas.openxmlformats.org/officeDocument/2006/relationships/hyperlink" Target="https://arxiv.org/html/2404.09135v1" TargetMode="External"/><Relationship Id="rId12" Type="http://schemas.openxmlformats.org/officeDocument/2006/relationships/hyperlink" Target="https://www.ibm.com/think/insights/llm-evaluation" TargetMode="External"/><Relationship Id="rId13" Type="http://schemas.openxmlformats.org/officeDocument/2006/relationships/hyperlink" Target="https://www.oreilly.com/live-events/ai-superstream-building-with-open-source-generative-ai-models-and-frameworks/0642572001655/" TargetMode="External"/><Relationship Id="rId14" Type="http://schemas.openxmlformats.org/officeDocument/2006/relationships/hyperlink" Target="https://www.infoq.com/news/2024/12/llm-eval-micro-metric/?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