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the impact of AI on insurance underwriting practices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discussions at the 2024 Insurance Coverage and Practice Symposium hosted by DRI have revealed significant insights into the role of artificial intelligence in the insurance sector. The symposium, which took place throughout the day, featured a recurrent theme centred on the capacity of AI tools to enhance the industry's ability to navigate and manage large volumes of data. This capability is particularly relevant given the current climate, which influences underwriting practices and risk assessments within the industry.</w:t>
      </w:r>
      <w:r/>
    </w:p>
    <w:p>
      <w:r/>
      <w:r>
        <w:t>One of the key points raised during the discussions was the growing ability of insurers to understand and analyse vast amounts of data to better interpret specific risks, particularly those associated with climate change. The implications of this trend are far-reaching, as the use of AI in underwriting is allowing homeowners insurers to calibrate premiums based on precise regional risks linked to climate-related events. This represents a shift from traditional methods of spreading risk and premium increases uniformly across broader geographic areas, enabling a more nuanced approach to risk management.</w:t>
      </w:r>
      <w:r/>
    </w:p>
    <w:p>
      <w:r/>
      <w:r>
        <w:t>In this context, a piece published in The Guardian highlighted a consistent correlation between rising homeowners' premiums in various regions of the United States and the corresponding increases in climate-related risks in those areas. Although it is not explicitly stated that AI is the driving force behind this price adjustment, the growing sophistication of underwriting facilitated by AI is likely a significant factor influencing these trends.</w:t>
      </w:r>
      <w:r/>
    </w:p>
    <w:p>
      <w:r/>
      <w:r>
        <w:t xml:space="preserve">As the insurance industry increasingly adopts AI technologies, the focus expands toward refining risk evaluation methods, ultimately leading to a better understanding of localised vulnerabilities. This evolution also raises questions regarding the potential for misuse of data and the risks associated with optimised underwriting practices, particularly concerning bad faith claims. The ongoing discourse at the symposium illustrates the importance of harnessing AI responsibly to safeguard against such potential pitfalls while effectively responding to the challenges posed by a changing climate. </w:t>
      </w:r>
      <w:r/>
    </w:p>
    <w:p>
      <w:r/>
      <w:r>
        <w:t>As these discussions progress, the intersection of emerging AI technologies and traditional insurance practices will likely continue to shape not only premium structures but also the broader landscape of risk management within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https://indicodata.ai/blog/top-insights-from-unstructured-unlocked-the-best-of-2024-in-ai-and-insurance/</w:t>
        </w:r>
      </w:hyperlink>
      <w:r>
        <w:t xml:space="preserve"> - This article supports the idea that AI is transforming the insurance industry by enabling insurers to monitor real-time data and identify potential risks early, which is crucial for managing climate-related risks and refining risk evaluation methods.</w:t>
      </w:r>
      <w:r/>
    </w:p>
    <w:p>
      <w:pPr>
        <w:pStyle w:val="ListNumber"/>
        <w:spacing w:line="240" w:lineRule="auto"/>
        <w:ind w:left="720"/>
      </w:pPr>
      <w:r/>
      <w:hyperlink r:id="rId11">
        <w:r>
          <w:rPr>
            <w:color w:val="0000EE"/>
            <w:u w:val="single"/>
          </w:rPr>
          <w:t>https://www.corelogic.com/intelligence/how-ai-in-insurance-underwriting-transforms-insurance-workflows/</w:t>
        </w:r>
      </w:hyperlink>
      <w:r>
        <w:t xml:space="preserve"> - This source explains how AI solutions in underwriting help evaluate risk more accurately, including structural, location-based, and occupant-driven risks, which aligns with the symposium's discussions on refined risk management and localized vulnerabilities.</w:t>
      </w:r>
      <w:r/>
    </w:p>
    <w:p>
      <w:pPr>
        <w:pStyle w:val="ListNumber"/>
        <w:spacing w:line="240" w:lineRule="auto"/>
        <w:ind w:left="720"/>
      </w:pPr>
      <w:r/>
      <w:hyperlink r:id="rId11">
        <w:r>
          <w:rPr>
            <w:color w:val="0000EE"/>
            <w:u w:val="single"/>
          </w:rPr>
          <w:t>https://www.corelogic.com/intelligence/how-ai-in-insurance-underwriting-transforms-insurance-workflows/</w:t>
        </w:r>
      </w:hyperlink>
      <w:r>
        <w:t xml:space="preserve"> - It highlights the use of imagery-based AI and generative AI to better quantify property characteristics and condition hazards, supporting the notion of AI-driven underwriting enhancements.</w:t>
      </w:r>
      <w:r/>
    </w:p>
    <w:p>
      <w:pPr>
        <w:pStyle w:val="ListNumber"/>
        <w:spacing w:line="240" w:lineRule="auto"/>
        <w:ind w:left="720"/>
      </w:pPr>
      <w:r/>
      <w:hyperlink r:id="rId12">
        <w:r>
          <w:rPr>
            <w:color w:val="0000EE"/>
            <w:u w:val="single"/>
          </w:rPr>
          <w:t>https://global.hitachi-solutions.com/blog/insurance-claims-ai/</w:t>
        </w:r>
      </w:hyperlink>
      <w:r>
        <w:t xml:space="preserve"> - This article discusses how AI and machine learning algorithms can facilitate and speed up claims-handling processes, which is relevant to the broader discussion on AI's impact on risk management and data analysis in the insurance sector.</w:t>
      </w:r>
      <w:r/>
    </w:p>
    <w:p>
      <w:pPr>
        <w:pStyle w:val="ListNumber"/>
        <w:spacing w:line="240" w:lineRule="auto"/>
        <w:ind w:left="720"/>
      </w:pPr>
      <w:r/>
      <w:hyperlink r:id="rId12">
        <w:r>
          <w:rPr>
            <w:color w:val="0000EE"/>
            <w:u w:val="single"/>
          </w:rPr>
          <w:t>https://global.hitachi-solutions.com/blog/insurance-claims-ai/</w:t>
        </w:r>
      </w:hyperlink>
      <w:r>
        <w:t xml:space="preserve"> - It mentions the potential for data-driven decision making and predicting claim outcomes, which supports the idea of AI enhancing risk evaluation and management.</w:t>
      </w:r>
      <w:r/>
    </w:p>
    <w:p>
      <w:pPr>
        <w:pStyle w:val="ListNumber"/>
        <w:spacing w:line="240" w:lineRule="auto"/>
        <w:ind w:left="720"/>
      </w:pPr>
      <w:r/>
      <w:hyperlink r:id="rId13">
        <w:r>
          <w:rPr>
            <w:color w:val="0000EE"/>
            <w:u w:val="single"/>
          </w:rPr>
          <w:t>https://www.cgi.com/canada/en-ca/article/insurance/ai-chatbots-insurance-are-transforming-customer-service</w:t>
        </w:r>
      </w:hyperlink>
      <w:r>
        <w:t xml:space="preserve"> - This source details how AI chatbots can streamline operations and provide timely information, which is part of the broader theme of AI improving efficiency and customer service in the insurance industry.</w:t>
      </w:r>
      <w:r/>
    </w:p>
    <w:p>
      <w:pPr>
        <w:pStyle w:val="ListNumber"/>
        <w:spacing w:line="240" w:lineRule="auto"/>
        <w:ind w:left="720"/>
      </w:pPr>
      <w:r/>
      <w:hyperlink r:id="rId13">
        <w:r>
          <w:rPr>
            <w:color w:val="0000EE"/>
            <w:u w:val="single"/>
          </w:rPr>
          <w:t>https://www.cgi.com/canada/en-ca/article/insurance/ai-chatbots-insurance-are-transforming-customer-service</w:t>
        </w:r>
      </w:hyperlink>
      <w:r>
        <w:t xml:space="preserve"> - It also mentions the role of AI chatbots in fraud detection and preventing misuse of data, aligning with the symposium's discussions on responsible AI use.</w:t>
      </w:r>
      <w:r/>
    </w:p>
    <w:p>
      <w:pPr>
        <w:pStyle w:val="ListNumber"/>
        <w:spacing w:line="240" w:lineRule="auto"/>
        <w:ind w:left="720"/>
      </w:pPr>
      <w:r/>
      <w:hyperlink r:id="rId14">
        <w:r>
          <w:rPr>
            <w:color w:val="0000EE"/>
            <w:u w:val="single"/>
          </w:rPr>
          <w:t>https://automationedge.com/blogs/insurance-claim-fraud-detection-using-ai-automation/</w:t>
        </w:r>
      </w:hyperlink>
      <w:r>
        <w:t xml:space="preserve"> - This article explains how AI is used in insurance fraud detection, including real-time monitoring and predictive analytics, which supports the discussion on AI's role in refining risk evaluation and managing localized vulnerabilities.</w:t>
      </w:r>
      <w:r/>
    </w:p>
    <w:p>
      <w:pPr>
        <w:pStyle w:val="ListNumber"/>
        <w:spacing w:line="240" w:lineRule="auto"/>
        <w:ind w:left="720"/>
      </w:pPr>
      <w:r/>
      <w:hyperlink r:id="rId14">
        <w:r>
          <w:rPr>
            <w:color w:val="0000EE"/>
            <w:u w:val="single"/>
          </w:rPr>
          <w:t>https://automationedge.com/blogs/insurance-claim-fraud-detection-using-ai-automation/</w:t>
        </w:r>
      </w:hyperlink>
      <w:r>
        <w:t xml:space="preserve"> - It highlights the cost savings and efficiency gains from using AI in fraud detection, which is part of the broader theme of AI enhancing the insurance industry's operations.</w:t>
      </w:r>
      <w:r/>
    </w:p>
    <w:p>
      <w:pPr>
        <w:pStyle w:val="ListNumber"/>
        <w:spacing w:line="240" w:lineRule="auto"/>
        <w:ind w:left="720"/>
      </w:pPr>
      <w:r/>
      <w:hyperlink r:id="rId10">
        <w:r>
          <w:rPr>
            <w:color w:val="0000EE"/>
            <w:u w:val="single"/>
          </w:rPr>
          <w:t>https://indicodata.ai/blog/top-insights-from-unstructured-unlocked-the-best-of-2024-in-ai-and-insurance/</w:t>
        </w:r>
      </w:hyperlink>
      <w:r>
        <w:t xml:space="preserve"> - This source emphasizes the strategic importance of AI in driving long-term success in the insurance industry, including underwriting, claims processing, and risk management, which aligns with the symposium's focus on AI's transformative role.</w:t>
      </w:r>
      <w:r/>
    </w:p>
    <w:p>
      <w:pPr>
        <w:pStyle w:val="ListNumber"/>
        <w:spacing w:line="240" w:lineRule="auto"/>
        <w:ind w:left="720"/>
      </w:pPr>
      <w:r/>
      <w:hyperlink r:id="rId12">
        <w:r>
          <w:rPr>
            <w:color w:val="0000EE"/>
            <w:u w:val="single"/>
          </w:rPr>
          <w:t>https://global.hitachi-solutions.com/blog/insurance-claims-ai/</w:t>
        </w:r>
      </w:hyperlink>
      <w:r>
        <w:t xml:space="preserve"> - It discusses how AI can predict claim outcomes and identify potential bottlenecks, supporting the idea of AI enhancing the efficiency and effectiveness of insurance operations, including risk management and localized risk assessments.</w:t>
      </w:r>
      <w:r/>
    </w:p>
    <w:p>
      <w:pPr>
        <w:pStyle w:val="ListNumber"/>
        <w:spacing w:line="240" w:lineRule="auto"/>
        <w:ind w:left="720"/>
      </w:pPr>
      <w:r/>
      <w:hyperlink r:id="rId15">
        <w:r>
          <w:rPr>
            <w:color w:val="0000EE"/>
            <w:u w:val="single"/>
          </w:rPr>
          <w:t>https://www.lexblog.com/2024/12/05/a-tale-of-two-maps-homeowners-premium-increases-climate-risk-increases-and-how-they-relate/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dicodata.ai/blog/top-insights-from-unstructured-unlocked-the-best-of-2024-in-ai-and-insurance/" TargetMode="External"/><Relationship Id="rId11" Type="http://schemas.openxmlformats.org/officeDocument/2006/relationships/hyperlink" Target="https://www.corelogic.com/intelligence/how-ai-in-insurance-underwriting-transforms-insurance-workflows/" TargetMode="External"/><Relationship Id="rId12" Type="http://schemas.openxmlformats.org/officeDocument/2006/relationships/hyperlink" Target="https://global.hitachi-solutions.com/blog/insurance-claims-ai/" TargetMode="External"/><Relationship Id="rId13" Type="http://schemas.openxmlformats.org/officeDocument/2006/relationships/hyperlink" Target="https://www.cgi.com/canada/en-ca/article/insurance/ai-chatbots-insurance-are-transforming-customer-service" TargetMode="External"/><Relationship Id="rId14" Type="http://schemas.openxmlformats.org/officeDocument/2006/relationships/hyperlink" Target="https://automationedge.com/blogs/insurance-claim-fraud-detection-using-ai-automation/" TargetMode="External"/><Relationship Id="rId15" Type="http://schemas.openxmlformats.org/officeDocument/2006/relationships/hyperlink" Target="https://www.lexblog.com/2024/12/05/a-tale-of-two-maps-homeowners-premium-increases-climate-risk-increases-and-how-they-rel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