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FTC report highlights lack of software support transparency from manufacturers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Tuesday, November 26, 2024, the Federal Trade Commission (FTC) released a report focusing on the duration of software support commitments provided by manufacturers of connected devices. The analysis covered a diverse range of 184 products, including smartphones, health monitors, and home appliances. A significant finding from the FTC report highlights that nearly 89% of manufacturer websites lacked clear information regarding the length of software updates for these devices, which can critically impact their functionality over time.</w:t>
      </w:r>
      <w:r/>
    </w:p>
    <w:p>
      <w:r/>
      <w:r>
        <w:t>In compiling its report, the FTC utilised a method that emphasised the manufacturer's product web pages, steering clear of warranty documentation and supplementary information. This approach was predicated on the assumption that the average consumer is unlikely to conduct in-depth searches for such details. The study revealed that only 11% of the evaluated web pages explicitly disclosed the duration of software updates. Although subsequent Google searches managed to retrieve pertinent information for about 33% of the products, the initial lack of transparency was still deemed concerning.</w:t>
      </w:r>
      <w:r/>
    </w:p>
    <w:p>
      <w:r/>
      <w:r>
        <w:t>In light of their findings, FTC staff articulated that the failure of manufacturers to disclose the duration of software support would warrant increasing scrutiny from both policymakers and law enforcement. The report suggested that such omissions might violate the Magnuson-Moss Warranty Act (MMWA) or Section 5 of the FTC Act. As FTC personnel clarified the implications, they noted that evaluating this failure involves consideration of both consumer injury and potential benefits derived from the lack of disclosures.</w:t>
      </w:r>
      <w:r/>
    </w:p>
    <w:p>
      <w:r/>
      <w:r>
        <w:t>The report is particularly timely, coinciding with continuing advancements in the automotive industry where vehicles increasingly depend on computer software updates for essential operations. The automotive sector has faced various legal hurdles surrounding over-the-air (OTA) updates, leading some states to implement regulations that require Original Equipment Manufacturers (OEMs) to compensate dealers aiding consumers affected by OTA updates. Recent conversations surrounding the telematics systems in vehicles have intensified, especially following announcements in 2022 regarding the phasing out of 3G networks that support these systems.</w:t>
      </w:r>
      <w:r/>
    </w:p>
    <w:p>
      <w:r/>
      <w:r>
        <w:t>Moreover, the right to repair movement has also gained traction, shining a spotlight on how vehicle telematics systems can transmit vehicle-generated data wirelessly to manufacturers and dealers. Legislative movements in states like Massachusetts and Maine aim to provide vehicle owners and independent repair facilities access to this invaluable data. However, uncertainty engulfing OEMs persists, particularly as they await a ruling on the constitutionality of the Massachusetts right to repair law, which is currently in the judicial system after a 2021 bench trial.</w:t>
      </w:r>
      <w:r/>
    </w:p>
    <w:p>
      <w:r/>
      <w:r>
        <w:t>This confluence of issues, from software support transparency to telematics and consumer rights, is shaping a more intricate landscape for manufacturers and consumers alike in the age of connected devices and increasing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https://www.neowin.net/news/ftc-calls-out-lack-of-transparency-in-smart-device-support/</w:t>
        </w:r>
      </w:hyperlink>
      <w:r>
        <w:t xml:space="preserve"> - This article corroborates the FTC's report on the lack of transparency in software update support for connected devices, highlighting that 89% of manufacturer websites did not provide clear information on software update durations.</w:t>
      </w:r>
      <w:r/>
    </w:p>
    <w:p>
      <w:pPr>
        <w:pStyle w:val="ListNumber"/>
        <w:spacing w:line="240" w:lineRule="auto"/>
        <w:ind w:left="720"/>
      </w:pPr>
      <w:r/>
      <w:hyperlink r:id="rId10">
        <w:r>
          <w:rPr>
            <w:color w:val="0000EE"/>
            <w:u w:val="single"/>
          </w:rPr>
          <w:t>https://www.neowin.net/news/ftc-calls-out-lack-of-transparency-in-smart-device-support/</w:t>
        </w:r>
      </w:hyperlink>
      <w:r>
        <w:t xml:space="preserve"> - It also supports the finding that only 11% of evaluated web pages explicitly disclosed the duration of software updates and that subsequent searches could retrieve pertinent information for about 33% of the products.</w:t>
      </w:r>
      <w:r/>
    </w:p>
    <w:p>
      <w:pPr>
        <w:pStyle w:val="ListNumber"/>
        <w:spacing w:line="240" w:lineRule="auto"/>
        <w:ind w:left="720"/>
      </w:pPr>
      <w:r/>
      <w:hyperlink r:id="rId10">
        <w:r>
          <w:rPr>
            <w:color w:val="0000EE"/>
            <w:u w:val="single"/>
          </w:rPr>
          <w:t>https://www.neowin.net/news/ftc-calls-out-lack-of-transparency-in-smart-device-support/</w:t>
        </w:r>
      </w:hyperlink>
      <w:r>
        <w:t xml:space="preserve"> - The article discusses the implications of this lack of transparency, including potential violations of the Magnuson-Moss Warranty Act (MMWA) or Section 5 of the FTC Act.</w:t>
      </w:r>
      <w:r/>
    </w:p>
    <w:p>
      <w:pPr>
        <w:pStyle w:val="ListNumber"/>
        <w:spacing w:line="240" w:lineRule="auto"/>
        <w:ind w:left="720"/>
      </w:pPr>
      <w:r/>
      <w:hyperlink r:id="rId11">
        <w:r>
          <w:rPr>
            <w:color w:val="0000EE"/>
            <w:u w:val="single"/>
          </w:rPr>
          <w:t>https://www.vvdntech.com/blog/unveiling-the-power-of-firmware-the-backbone-of-modern-electronics/</w:t>
        </w:r>
      </w:hyperlink>
      <w:r>
        <w:t xml:space="preserve"> - This article explains the importance of firmware updates in various industries, including the automotive sector, which is relevant to the discussion on OTA updates and vehicle telematics systems.</w:t>
      </w:r>
      <w:r/>
    </w:p>
    <w:p>
      <w:pPr>
        <w:pStyle w:val="ListNumber"/>
        <w:spacing w:line="240" w:lineRule="auto"/>
        <w:ind w:left="720"/>
      </w:pPr>
      <w:r/>
      <w:hyperlink r:id="rId11">
        <w:r>
          <w:rPr>
            <w:color w:val="0000EE"/>
            <w:u w:val="single"/>
          </w:rPr>
          <w:t>https://www.vvdntech.com/blog/unveiling-the-power-of-firmware-the-backbone-of-modern-electronics/</w:t>
        </w:r>
      </w:hyperlink>
      <w:r>
        <w:t xml:space="preserve"> - It highlights the role of FOTA (Firmware Over-The-Air) updates in the automotive industry, which is crucial for updating software in vehicles’ Electronic Control Units (ECUs).</w:t>
      </w:r>
      <w:r/>
    </w:p>
    <w:p>
      <w:pPr>
        <w:pStyle w:val="ListNumber"/>
        <w:spacing w:line="240" w:lineRule="auto"/>
        <w:ind w:left="720"/>
      </w:pPr>
      <w:r/>
      <w:hyperlink r:id="rId10">
        <w:r>
          <w:rPr>
            <w:color w:val="0000EE"/>
            <w:u w:val="single"/>
          </w:rPr>
          <w:t>https://www.neowin.net/news/ftc-calls-out-lack-of-transparency-in-smart-device-support/</w:t>
        </w:r>
      </w:hyperlink>
      <w:r>
        <w:t xml:space="preserve"> - The article mentions the growing trend of some manufacturers, like Samsung, disclosing software support lifespans upfront, which aligns with the FTC's call for transparency.</w:t>
      </w:r>
      <w:r/>
    </w:p>
    <w:p>
      <w:pPr>
        <w:pStyle w:val="ListNumber"/>
        <w:spacing w:line="240" w:lineRule="auto"/>
        <w:ind w:left="720"/>
      </w:pPr>
      <w:r/>
      <w:hyperlink r:id="rId12">
        <w:r>
          <w:rPr>
            <w:color w:val="0000EE"/>
            <w:u w:val="single"/>
          </w:rPr>
          <w:t>https://www.appmaster.io/blog/choose-health-monitoring-tools</w:t>
        </w:r>
      </w:hyperlink>
      <w:r>
        <w:t xml:space="preserve"> - This article emphasizes the importance of regular software updates for health monitoring tools, which is relevant to the broader discussion on software support for connected devices.</w:t>
      </w:r>
      <w:r/>
    </w:p>
    <w:p>
      <w:pPr>
        <w:pStyle w:val="ListNumber"/>
        <w:spacing w:line="240" w:lineRule="auto"/>
        <w:ind w:left="720"/>
      </w:pPr>
      <w:r/>
      <w:hyperlink r:id="rId12">
        <w:r>
          <w:rPr>
            <w:color w:val="0000EE"/>
            <w:u w:val="single"/>
          </w:rPr>
          <w:t>https://www.appmaster.io/blog/choose-health-monitoring-tools</w:t>
        </w:r>
      </w:hyperlink>
      <w:r>
        <w:t xml:space="preserve"> - It underscores the need for manufacturers to provide consistent software updates and adequate support channels, aligning with the FTC's concerns about transparency and support duration.</w:t>
      </w:r>
      <w:r/>
    </w:p>
    <w:p>
      <w:pPr>
        <w:pStyle w:val="ListNumber"/>
        <w:spacing w:line="240" w:lineRule="auto"/>
        <w:ind w:left="720"/>
      </w:pPr>
      <w:r/>
      <w:hyperlink r:id="rId10">
        <w:r>
          <w:rPr>
            <w:color w:val="0000EE"/>
            <w:u w:val="single"/>
          </w:rPr>
          <w:t>https://www.neowin.net/news/ftc-calls-out-lack-of-transparency-in-smart-device-support/</w:t>
        </w:r>
      </w:hyperlink>
      <w:r>
        <w:t xml:space="preserve"> - The article discusses consumer advocacy groups' proposals, such as requiring manufacturers to disclose a 'guaranteed minimum support time' for connected devices, which is in line with the FTC's recommendations.</w:t>
      </w:r>
      <w:r/>
    </w:p>
    <w:p>
      <w:pPr>
        <w:pStyle w:val="ListNumber"/>
        <w:spacing w:line="240" w:lineRule="auto"/>
        <w:ind w:left="720"/>
      </w:pPr>
      <w:r/>
      <w:hyperlink r:id="rId11">
        <w:r>
          <w:rPr>
            <w:color w:val="0000EE"/>
            <w:u w:val="single"/>
          </w:rPr>
          <w:t>https://www.vvdntech.com/blog/unveiling-the-power-of-firmware-the-backbone-of-modern-electronics/</w:t>
        </w:r>
      </w:hyperlink>
      <w:r>
        <w:t xml:space="preserve"> - This article provides context on the importance of firmware updates across various sectors, including consumer electronics and IoT devices, which are affected by the lack of transparency in software support.</w:t>
      </w:r>
      <w:r/>
    </w:p>
    <w:p>
      <w:pPr>
        <w:pStyle w:val="ListNumber"/>
        <w:spacing w:line="240" w:lineRule="auto"/>
        <w:ind w:left="720"/>
      </w:pPr>
      <w:r/>
      <w:hyperlink r:id="rId10">
        <w:r>
          <w:rPr>
            <w:color w:val="0000EE"/>
            <w:u w:val="single"/>
          </w:rPr>
          <w:t>https://www.neowin.net/news/ftc-calls-out-lack-of-transparency-in-smart-device-support/</w:t>
        </w:r>
      </w:hyperlink>
      <w:r>
        <w:t xml:space="preserve"> - The article mentions the consequences of discontinued software updates, such as security breaches and loss of device functionality, which are critical issues highlighted in the FTC report.</w:t>
      </w:r>
      <w:r/>
    </w:p>
    <w:p>
      <w:pPr>
        <w:pStyle w:val="ListNumber"/>
        <w:spacing w:line="240" w:lineRule="auto"/>
        <w:ind w:left="720"/>
      </w:pPr>
      <w:r/>
      <w:hyperlink r:id="rId13">
        <w:r>
          <w:rPr>
            <w:color w:val="0000EE"/>
            <w:u w:val="single"/>
          </w:rPr>
          <w:t>https://www.jdsupra.com/legalnews/ftc-report-on-product-support-for-smart-3039889/</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owin.net/news/ftc-calls-out-lack-of-transparency-in-smart-device-support/" TargetMode="External"/><Relationship Id="rId11" Type="http://schemas.openxmlformats.org/officeDocument/2006/relationships/hyperlink" Target="https://www.vvdntech.com/blog/unveiling-the-power-of-firmware-the-backbone-of-modern-electronics/" TargetMode="External"/><Relationship Id="rId12" Type="http://schemas.openxmlformats.org/officeDocument/2006/relationships/hyperlink" Target="https://www.appmaster.io/blog/choose-health-monitoring-tools" TargetMode="External"/><Relationship Id="rId13" Type="http://schemas.openxmlformats.org/officeDocument/2006/relationships/hyperlink" Target="https://www.jdsupra.com/legalnews/ftc-report-on-product-support-for-smart-303988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