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of artificial intelligence models faces financial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the future of artificial intelligence, particularly large language models (LLMs) like ChatGPT, have illuminated both the potential and challenges that the industry faces. The rapid advancements in AI technology have been underscored by dramatic increases in financial investments, yet the sustainability of these models is being called into question.</w:t>
      </w:r>
      <w:r/>
    </w:p>
    <w:p>
      <w:r/>
      <w:r>
        <w:t>According to a tech analyst known as "Joko," OpenAI, the organisation behind ChatGPT, is projected to face significant financial difficulties, with estimates suggesting a potential bankruptcy by 2026 to 2028. Speaking to PJ Media, Joko noted that OpenAI's losses are alarming, with the company reportedly losing around $5 billion this year and costs expected to rise to $14 billion within three years. This underscores a stark contrast between the projected revenue for 2024, estimated at $3.7 billion, and the anticipated costs in the same year, pegged at approximately $8.5 billion. The discrepancies between income and expenditure highlight a widening financial gap that could threaten the long-term viability of the business model.</w:t>
      </w:r>
      <w:r/>
    </w:p>
    <w:p>
      <w:r/>
      <w:r>
        <w:t>Joko elaborated that ChatGPT incurs costs of about $700,000 daily, which is likely to escalate as the demand for performance increases. Users have been attracted to the productivity improvements that tools like ChatGPT offer, though it appears that widespread casual use may not justify the high operational costs. As noted in the report, the current business model relies heavily on subscription fees, which remain appealing to consistent users but may not sufficiently attract a broader audience.</w:t>
      </w:r>
      <w:r/>
    </w:p>
    <w:p>
      <w:r/>
      <w:r>
        <w:t>The report contrasts the operational mechanics of ChatGPT with that of Google. While both platforms respond to user queries, Google performs a much different function by indexing the internet and delivering information at a lower cost. The process underpinning ChatGPT is significantly more resource-intensive, relying on advanced algorithms that are costlier in terms of infrastructure.</w:t>
      </w:r>
      <w:r/>
    </w:p>
    <w:p>
      <w:r/>
      <w:r>
        <w:t>Speculation regarding open advertising models for OpenAI to generate revenue raises questions about feasibility. Joko suggests that either placing a high volume of ads could diminish user experience or requiring ads that are much more valuable than those served by Google is unrealistic, given Google's established position in the advertising space.</w:t>
      </w:r>
      <w:r/>
    </w:p>
    <w:p>
      <w:r/>
      <w:r>
        <w:t>OpenAI’s current subscription model, priced at $20 per month, seems justified for dedicated users who see increased productivity as a direct benefit. However, the viability of raising prices further is uncertain, particularly as it could dissuade potential subscribers. The concern of dwindling revenue underscores the imperative for OpenAI to evaluate alternative income streams or refine existing technology to lower operational costs.</w:t>
      </w:r>
      <w:r/>
    </w:p>
    <w:p>
      <w:r/>
      <w:r>
        <w:t>Notably, there remains optimism regarding technological advancements that might enable more efficient delivery mechanisms for AI models in the future. The anticipation is that, with improvements in infrastructure, OpenAI could reduce costs significantly, echoing a broader trend in technology where tools become more affordable and streamlined over time. This belief in technological evolution sustains hope within the industry that new breakthroughs could lead to a more balanced financial landscape for AI firms.</w:t>
      </w:r>
      <w:r/>
    </w:p>
    <w:p>
      <w:r/>
      <w:r>
        <w:t>The analysis presented suggests an intricate landscape for artificial intelligence and LLMs, marked by both rapid innovation and significant operational hurdles. As the industry continues to evolve, the sustainability of current models and the exploration of new revenue avenues will remain critical to its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https://oodaloop.com/briefs/technology/openai-forecast-suggests-five-years-until-profit/</w:t>
        </w:r>
      </w:hyperlink>
      <w:r>
        <w:t xml:space="preserve"> - Corroborates OpenAI's projected financial difficulties, including estimated losses of up to $14 billion in 2026 and the expectation of profits only in 2029.</w:t>
      </w:r>
      <w:r/>
    </w:p>
    <w:p>
      <w:pPr>
        <w:pStyle w:val="ListNumber"/>
        <w:spacing w:line="240" w:lineRule="auto"/>
        <w:ind w:left="720"/>
      </w:pPr>
      <w:r/>
      <w:hyperlink r:id="rId11">
        <w:r>
          <w:rPr>
            <w:color w:val="0000EE"/>
            <w:u w:val="single"/>
          </w:rPr>
          <w:t>https://www.analyticsinsight.net/tech-news/top-tech-news-openai-faces-financial-crisis-potential-bankruptcy-by-year-end</w:t>
        </w:r>
      </w:hyperlink>
      <w:r>
        <w:t xml:space="preserve"> - Supports the potential financial crisis and risk of bankruptcy for OpenAI due to high operational costs and competition.</w:t>
      </w:r>
      <w:r/>
    </w:p>
    <w:p>
      <w:pPr>
        <w:pStyle w:val="ListNumber"/>
        <w:spacing w:line="240" w:lineRule="auto"/>
        <w:ind w:left="720"/>
      </w:pPr>
      <w:r/>
      <w:hyperlink r:id="rId12">
        <w:r>
          <w:rPr>
            <w:color w:val="0000EE"/>
            <w:u w:val="single"/>
          </w:rPr>
          <w:t>https://techxplore.com/news/2024-10-chatgpt-maker-openai-massive-funding.html</w:t>
        </w:r>
      </w:hyperlink>
      <w:r>
        <w:t xml:space="preserve"> - Provides details on OpenAI's financial situation, including projected losses of $5 billion in 2024 and estimated sales of $3.7 billion, as well as the recent massive funding round.</w:t>
      </w:r>
      <w:r/>
    </w:p>
    <w:p>
      <w:pPr>
        <w:pStyle w:val="ListNumber"/>
        <w:spacing w:line="240" w:lineRule="auto"/>
        <w:ind w:left="720"/>
      </w:pPr>
      <w:r/>
      <w:hyperlink r:id="rId12">
        <w:r>
          <w:rPr>
            <w:color w:val="0000EE"/>
            <w:u w:val="single"/>
          </w:rPr>
          <w:t>https://techxplore.com/news/2024-10-chatgpt-maker-openai-massive-funding.html</w:t>
        </w:r>
      </w:hyperlink>
      <w:r>
        <w:t xml:space="preserve"> - Explains the high operational costs of ChatGPT, including the daily costs and the need for significant funding to support its operations.</w:t>
      </w:r>
      <w:r/>
    </w:p>
    <w:p>
      <w:pPr>
        <w:pStyle w:val="ListNumber"/>
        <w:spacing w:line="240" w:lineRule="auto"/>
        <w:ind w:left="720"/>
      </w:pPr>
      <w:r/>
      <w:hyperlink r:id="rId10">
        <w:r>
          <w:rPr>
            <w:color w:val="0000EE"/>
            <w:u w:val="single"/>
          </w:rPr>
          <w:t>https://oodaloop.com/briefs/technology/openai-forecast-suggests-five-years-until-profit/</w:t>
        </w:r>
      </w:hyperlink>
      <w:r>
        <w:t xml:space="preserve"> - Highlights the contrast between OpenAI's projected revenue and costs, emphasizing the financial gap and the reliance on subscription fees.</w:t>
      </w:r>
      <w:r/>
    </w:p>
    <w:p>
      <w:pPr>
        <w:pStyle w:val="ListNumber"/>
        <w:spacing w:line="240" w:lineRule="auto"/>
        <w:ind w:left="720"/>
      </w:pPr>
      <w:r/>
      <w:hyperlink r:id="rId12">
        <w:r>
          <w:rPr>
            <w:color w:val="0000EE"/>
            <w:u w:val="single"/>
          </w:rPr>
          <w:t>https://techxplore.com/news/2024-10-chatgpt-maker-openai-massive-funding.html</w:t>
        </w:r>
      </w:hyperlink>
      <w:r>
        <w:t xml:space="preserve"> - Compares the operational mechanics of ChatGPT with Google, noting the higher resource intensity and costs associated with ChatGPT's advanced algorithms.</w:t>
      </w:r>
      <w:r/>
    </w:p>
    <w:p>
      <w:pPr>
        <w:pStyle w:val="ListNumber"/>
        <w:spacing w:line="240" w:lineRule="auto"/>
        <w:ind w:left="720"/>
      </w:pPr>
      <w:r/>
      <w:hyperlink r:id="rId11">
        <w:r>
          <w:rPr>
            <w:color w:val="0000EE"/>
            <w:u w:val="single"/>
          </w:rPr>
          <w:t>https://www.analyticsinsight.net/tech-news/top-tech-news-openai-faces-financial-crisis-potential-bankruptcy-by-year-end</w:t>
        </w:r>
      </w:hyperlink>
      <w:r>
        <w:t xml:space="preserve"> - Discusses the feasibility of open advertising models for OpenAI and the potential impact on user experience.</w:t>
      </w:r>
      <w:r/>
    </w:p>
    <w:p>
      <w:pPr>
        <w:pStyle w:val="ListNumber"/>
        <w:spacing w:line="240" w:lineRule="auto"/>
        <w:ind w:left="720"/>
      </w:pPr>
      <w:r/>
      <w:hyperlink r:id="rId12">
        <w:r>
          <w:rPr>
            <w:color w:val="0000EE"/>
            <w:u w:val="single"/>
          </w:rPr>
          <w:t>https://techxplore.com/news/2024-10-chatgpt-maker-openai-massive-funding.html</w:t>
        </w:r>
      </w:hyperlink>
      <w:r>
        <w:t xml:space="preserve"> - Mentions the current subscription model of OpenAI and the uncertainty about raising prices further due to potential subscriber dissatisfaction.</w:t>
      </w:r>
      <w:r/>
    </w:p>
    <w:p>
      <w:pPr>
        <w:pStyle w:val="ListNumber"/>
        <w:spacing w:line="240" w:lineRule="auto"/>
        <w:ind w:left="720"/>
      </w:pPr>
      <w:r/>
      <w:hyperlink r:id="rId10">
        <w:r>
          <w:rPr>
            <w:color w:val="0000EE"/>
            <w:u w:val="single"/>
          </w:rPr>
          <w:t>https://oodaloop.com/briefs/technology/openai-forecast-suggests-five-years-until-profit/</w:t>
        </w:r>
      </w:hyperlink>
      <w:r>
        <w:t xml:space="preserve"> - Expresses optimism about future technological advancements that could reduce operational costs and improve the financial sustainability of AI models.</w:t>
      </w:r>
      <w:r/>
    </w:p>
    <w:p>
      <w:pPr>
        <w:pStyle w:val="ListNumber"/>
        <w:spacing w:line="240" w:lineRule="auto"/>
        <w:ind w:left="720"/>
      </w:pPr>
      <w:r/>
      <w:hyperlink r:id="rId12">
        <w:r>
          <w:rPr>
            <w:color w:val="0000EE"/>
            <w:u w:val="single"/>
          </w:rPr>
          <w:t>https://techxplore.com/news/2024-10-chatgpt-maker-openai-massive-funding.html</w:t>
        </w:r>
      </w:hyperlink>
      <w:r>
        <w:t xml:space="preserve"> - Highlights the broader trend in technology where tools become more affordable and streamlined over time, sustaining hope for a more balanced financial landscape for AI firms.</w:t>
      </w:r>
      <w:r/>
    </w:p>
    <w:p>
      <w:pPr>
        <w:pStyle w:val="ListNumber"/>
        <w:spacing w:line="240" w:lineRule="auto"/>
        <w:ind w:left="720"/>
      </w:pPr>
      <w:r/>
      <w:hyperlink r:id="rId13">
        <w:r>
          <w:rPr>
            <w:color w:val="0000EE"/>
            <w:u w:val="single"/>
          </w:rPr>
          <w:t>https://pjmedia.com/vodkapundit/2024/12/06/chatgpt-we-lose-money-on-each-query-but-make-it-up-on-volume-n4934888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odaloop.com/briefs/technology/openai-forecast-suggests-five-years-until-profit/" TargetMode="External"/><Relationship Id="rId11" Type="http://schemas.openxmlformats.org/officeDocument/2006/relationships/hyperlink" Target="https://www.analyticsinsight.net/tech-news/top-tech-news-openai-faces-financial-crisis-potential-bankruptcy-by-year-end" TargetMode="External"/><Relationship Id="rId12" Type="http://schemas.openxmlformats.org/officeDocument/2006/relationships/hyperlink" Target="https://techxplore.com/news/2024-10-chatgpt-maker-openai-massive-funding.html" TargetMode="External"/><Relationship Id="rId13" Type="http://schemas.openxmlformats.org/officeDocument/2006/relationships/hyperlink" Target="https://pjmedia.com/vodkapundit/2024/12/06/chatgpt-we-lose-money-on-each-query-but-make-it-up-on-volume-n49348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