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Gaming industry's future shaped by technology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driven by technological advancements, leaders across the gaming and payments industries are leveraging artificial intelligence (AI), automation, and innovative technologies to shape the future of their respective sectors.</w:t>
      </w:r>
      <w:r/>
    </w:p>
    <w:p>
      <w:r/>
      <w:r>
        <w:t>Andrew Baca, Global Head of Product for Gaming at J.P. Morgan Payments, exemplifies the spirit of innovation. His career began with the founding of a digital agency focused on web and mobile solutions, marking the start of his commitment to establishing new business ventures. Baca's journey led him to play a pivotal role in developing gaming payments. He emphasises the importance of creativity and resourcefulness in both entrepreneurship and corporate environments. “I learned early in my career that being resourceful and creative—necessary parts of entrepreneurship—are valuable not only as you start a business but as you work within organizations to capitalize on new opportunities,” Baca stated. He cites collaboration within his organisation as crucial in identifying opportunities within the gaming sector, reflecting a broader trend where cross-industry cooperation is key to driving innovation.</w:t>
      </w:r>
      <w:r/>
    </w:p>
    <w:p>
      <w:r/>
      <w:r>
        <w:t>Megan Nation, Vice President of Professional Services and Sales at Wondr Nation, entered the gaming industry through a non-traditional path, capitalising on her background in healthcare administration and sales to carve her niche in iGaming. “I like to take big challenges and calculated risks,” she said, recognising the significance of user experience in gaming innovation. Nation’s vision involves the integration of AI, augmented reality, and virtual reality to enhance user engagement. She notes the swiftly changing landscape, stating, “The rate at which these technologies are evolving is so quick, it’s hard to imagine what it will look like six months down the road, much less six years.”</w:t>
      </w:r>
      <w:r/>
    </w:p>
    <w:p>
      <w:r/>
      <w:r>
        <w:t>A similar forward-thinking approach is observed in Jeremy Hirst, Director of Casino Optimization &amp; Analytics at Tangam Systems. Hirst is at the forefront of using analytics in gaming, indicating that advanced data strategies will be pivotal for the industry's future. “I'm excited to see how better data and more powerful analytical techniques change the landscape over the coming years,” Hirst remarked, suggesting that AI's influence in analytics provides significant advantages for operators. The optimisation of gaming experiences through data analytics remains a focal point for industry leaders.</w:t>
      </w:r>
      <w:r/>
    </w:p>
    <w:p>
      <w:r/>
      <w:r>
        <w:t>Over at Caesars Entertainment, Boris Borisov is steering financial strategies as Vice President of Finance, where he integrates technology to enhance financial processes. Borisov acknowledges the role of machine learning and AI in driving efficiency, stating, “At Caesars, we’re already using these technologies to improve key financial processes.” His perspective aligns with the industry’s trend of growing reliance on technology to address evolving financial challenges.</w:t>
      </w:r>
      <w:r/>
    </w:p>
    <w:p>
      <w:r/>
      <w:r>
        <w:t>Karolina Pelc, CEO of BeyondPlay and Vice President at FanDuel, has developed a unique multiplayer gaming platform that resonates with the innovation seen in the industry today. The acquisition of BeyondPlay by FanDuel illustrates the industry's responsive nature to technological advancements. “It’s a difficult product from the technical complexity level… but without that trend and brand awareness, we wouldn’t have raised money,” Pelc stated, demonstrating how market demand can drive the embrace of new concepts.</w:t>
      </w:r>
      <w:r/>
    </w:p>
    <w:p>
      <w:r/>
      <w:r>
        <w:t>In terms of legislation and regulations, Tres York, Senior Director of Government Relations at the American Gaming Association (AGA), works to engage stakeholders around issues like illegal gambling. He emphasises the importance of relationships in navigating this landscape, noting that fostering a coalition is essential for effective advocacy. As online gaming continues to grow younger in audience demographics, York’s efforts embody the need for adaptable policies within the sector.</w:t>
      </w:r>
      <w:r/>
    </w:p>
    <w:p>
      <w:r/>
      <w:r>
        <w:t>While technological innovation is permeating all areas of gaming, it is crucial to acknowledge the mentorship and collaborative spirit among industry professionals. Many leaders in the field, such as Jocelyn Fietkiewicz from the New Jersey Division of Gaming Enforcement and Joe Casole at IC360, highlight the importance of guidance from mentors. Their insights can shape career trajectories and enhance efforts towards innovative regulatory practices.</w:t>
      </w:r>
      <w:r/>
    </w:p>
    <w:p>
      <w:r/>
      <w:r>
        <w:t>The integration of artificial intelligence and emerging technologies within the gaming landscape is creating opportunities that extend across various aspects of business operations. As industry leaders continue to explore the role AI plays in analytics, compliance, and user engagement, it is clear that the ongoing evolution of technology will remain at the forefront of future developments. With an emphasis on collaborative innovation and strategic insights, the gaming industry is setting the stage for a dynamic future as it adapts to the rapidly changing technological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https://whimsygames.co/blog/the-future-of-gaming-ais-transformation/</w:t>
        </w:r>
      </w:hyperlink>
      <w:r>
        <w:t xml:space="preserve"> - This article supports the claim that AI is transforming the gaming industry by enhancing game development, design, and gameplay, including dynamic difficulty adjustment and adaptive storytelling.</w:t>
      </w:r>
      <w:r/>
    </w:p>
    <w:p>
      <w:pPr>
        <w:pStyle w:val="ListNumber"/>
        <w:spacing w:line="240" w:lineRule="auto"/>
        <w:ind w:left="720"/>
      </w:pPr>
      <w:r/>
      <w:hyperlink r:id="rId11">
        <w:r>
          <w:rPr>
            <w:color w:val="0000EE"/>
            <w:u w:val="single"/>
          </w:rPr>
          <w:t>https://ilogos.biz/the-role-of-ai-in-game-development/</w:t>
        </w:r>
      </w:hyperlink>
      <w:r>
        <w:t xml:space="preserve"> - This article corroborates the use of AI in game development for immersive worlds, including autonomous design of game environments, adaptive gameplay mechanics, and AI-driven storytelling.</w:t>
      </w:r>
      <w:r/>
    </w:p>
    <w:p>
      <w:pPr>
        <w:pStyle w:val="ListNumber"/>
        <w:spacing w:line="240" w:lineRule="auto"/>
        <w:ind w:left="720"/>
      </w:pPr>
      <w:r/>
      <w:hyperlink r:id="rId12">
        <w:r>
          <w:rPr>
            <w:color w:val="0000EE"/>
            <w:u w:val="single"/>
          </w:rPr>
          <w:t>https://payine.com/blog/payment-solutions-in-gaming-key-trends-and-industry-challenges/</w:t>
        </w:r>
      </w:hyperlink>
      <w:r>
        <w:t xml:space="preserve"> - This article supports the trend of using AI and emerging technologies in gaming payments, such as embedded finance, personalization in payments, and biometric payments.</w:t>
      </w:r>
      <w:r/>
    </w:p>
    <w:p>
      <w:pPr>
        <w:pStyle w:val="ListNumber"/>
        <w:spacing w:line="240" w:lineRule="auto"/>
        <w:ind w:left="720"/>
      </w:pPr>
      <w:r/>
      <w:hyperlink r:id="rId12">
        <w:r>
          <w:rPr>
            <w:color w:val="0000EE"/>
            <w:u w:val="single"/>
          </w:rPr>
          <w:t>https://payine.com/blog/payment-solutions-in-gaming-key-trends-and-industry-challenges/</w:t>
        </w:r>
      </w:hyperlink>
      <w:r>
        <w:t xml:space="preserve"> - This article highlights the importance of seamless and secure payment solutions in gaming, aligning with the industry's focus on user experience and technological innovation.</w:t>
      </w:r>
      <w:r/>
    </w:p>
    <w:p>
      <w:pPr>
        <w:pStyle w:val="ListNumber"/>
        <w:spacing w:line="240" w:lineRule="auto"/>
        <w:ind w:left="720"/>
      </w:pPr>
      <w:r/>
      <w:hyperlink r:id="rId13">
        <w:r>
          <w:rPr>
            <w:color w:val="0000EE"/>
            <w:u w:val="single"/>
          </w:rPr>
          <w:t>https://appinventiv.com/blog/blockchain-in-gaming/</w:t>
        </w:r>
      </w:hyperlink>
      <w:r>
        <w:t xml:space="preserve"> - This article explains how blockchain technology is used in gaming to improve user experience, ensure secure and transparent transactions, and offer new ways to store digital assets.</w:t>
      </w:r>
      <w:r/>
    </w:p>
    <w:p>
      <w:pPr>
        <w:pStyle w:val="ListNumber"/>
        <w:spacing w:line="240" w:lineRule="auto"/>
        <w:ind w:left="720"/>
      </w:pPr>
      <w:r/>
      <w:hyperlink r:id="rId10">
        <w:r>
          <w:rPr>
            <w:color w:val="0000EE"/>
            <w:u w:val="single"/>
          </w:rPr>
          <w:t>https://whimsygames.co/blog/the-future-of-gaming-ais-transformation/</w:t>
        </w:r>
      </w:hyperlink>
      <w:r>
        <w:t xml:space="preserve"> - This article discusses the future of AI in gaming, including its impact on virtual reality and augmented reality, which aligns with Megan Nation's vision of integrating AI, AR, and VR to enhance user engagement.</w:t>
      </w:r>
      <w:r/>
    </w:p>
    <w:p>
      <w:pPr>
        <w:pStyle w:val="ListNumber"/>
        <w:spacing w:line="240" w:lineRule="auto"/>
        <w:ind w:left="720"/>
      </w:pPr>
      <w:r/>
      <w:hyperlink r:id="rId11">
        <w:r>
          <w:rPr>
            <w:color w:val="0000EE"/>
            <w:u w:val="single"/>
          </w:rPr>
          <w:t>https://ilogos.biz/the-role-of-ai-in-game-development/</w:t>
        </w:r>
      </w:hyperlink>
      <w:r>
        <w:t xml:space="preserve"> - This article supports Jeremy Hirst's point about the use of advanced data strategies and AI in analytics to optimize gaming experiences.</w:t>
      </w:r>
      <w:r/>
    </w:p>
    <w:p>
      <w:pPr>
        <w:pStyle w:val="ListNumber"/>
        <w:spacing w:line="240" w:lineRule="auto"/>
        <w:ind w:left="720"/>
      </w:pPr>
      <w:r/>
      <w:hyperlink r:id="rId10">
        <w:r>
          <w:rPr>
            <w:color w:val="0000EE"/>
            <w:u w:val="single"/>
          </w:rPr>
          <w:t>https://whimsygames.co/blog/the-future-of-gaming-ais-transformation/</w:t>
        </w:r>
      </w:hyperlink>
      <w:r>
        <w:t xml:space="preserve"> - This article emphasizes the role of AI in driving efficiency and improving key processes in the gaming industry, similar to Boris Borisov's perspective at Caesars Entertainment.</w:t>
      </w:r>
      <w:r/>
    </w:p>
    <w:p>
      <w:pPr>
        <w:pStyle w:val="ListNumber"/>
        <w:spacing w:line="240" w:lineRule="auto"/>
        <w:ind w:left="720"/>
      </w:pPr>
      <w:r/>
      <w:hyperlink r:id="rId13">
        <w:r>
          <w:rPr>
            <w:color w:val="0000EE"/>
            <w:u w:val="single"/>
          </w:rPr>
          <w:t>https://appinventiv.com/blog/blockchain-in-gaming/</w:t>
        </w:r>
      </w:hyperlink>
      <w:r>
        <w:t xml:space="preserve"> - This article illustrates the acquisition and integration of new technologies, such as blockchain, which is similar to the acquisition of BeyondPlay by FanDuel as mentioned by Karolina Pelc.</w:t>
      </w:r>
      <w:r/>
    </w:p>
    <w:p>
      <w:pPr>
        <w:pStyle w:val="ListNumber"/>
        <w:spacing w:line="240" w:lineRule="auto"/>
        <w:ind w:left="720"/>
      </w:pPr>
      <w:r/>
      <w:hyperlink r:id="rId12">
        <w:r>
          <w:rPr>
            <w:color w:val="0000EE"/>
            <w:u w:val="single"/>
          </w:rPr>
          <w:t>https://payine.com/blog/payment-solutions-in-gaming-key-trends-and-industry-challenges/</w:t>
        </w:r>
      </w:hyperlink>
      <w:r>
        <w:t xml:space="preserve"> - This article highlights the importance of collaborative innovation and strategic insights in the gaming industry, aligning with the emphasis on mentorship and collaborative spirit among industry professionals.</w:t>
      </w:r>
      <w:r/>
    </w:p>
    <w:p>
      <w:pPr>
        <w:pStyle w:val="ListNumber"/>
        <w:spacing w:line="240" w:lineRule="auto"/>
        <w:ind w:left="720"/>
      </w:pPr>
      <w:r/>
      <w:hyperlink r:id="rId14">
        <w:r>
          <w:rPr>
            <w:color w:val="0000EE"/>
            <w:u w:val="single"/>
          </w:rPr>
          <w:t>https://ggbmagazine.com/article/2025-emerging-leaders-of-gaming-40-under-40/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himsygames.co/blog/the-future-of-gaming-ais-transformation/" TargetMode="External"/><Relationship Id="rId11" Type="http://schemas.openxmlformats.org/officeDocument/2006/relationships/hyperlink" Target="https://ilogos.biz/the-role-of-ai-in-game-development/" TargetMode="External"/><Relationship Id="rId12" Type="http://schemas.openxmlformats.org/officeDocument/2006/relationships/hyperlink" Target="https://payine.com/blog/payment-solutions-in-gaming-key-trends-and-industry-challenges/" TargetMode="External"/><Relationship Id="rId13" Type="http://schemas.openxmlformats.org/officeDocument/2006/relationships/hyperlink" Target="https://appinventiv.com/blog/blockchain-in-gaming/" TargetMode="External"/><Relationship Id="rId14" Type="http://schemas.openxmlformats.org/officeDocument/2006/relationships/hyperlink" Target="https://ggbmagazine.com/article/2025-emerging-leaders-of-gaming-40-under-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