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Kroger reports mixed third-quarter performance with a surge in digital sales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Kroger has reported a mixed third-quarter performance, seeing a slight dip in total company sales but a notable surge in its digital operations. The grocery giant's total sales fell by 1.2%, reaching $33.6 billion, primarily due to the divestiture of its Specialty Pharmacy business and a decline in fuel revenue attributed to decreasing retail petrol prices. However, digital sales soared by 11%, bolstered by a robust increase in delivery services, which grew by 18%, showcasing Kroger's strategic focus on digital transformation.</w:t>
      </w:r>
      <w:r/>
    </w:p>
    <w:p>
      <w:r/>
      <w:r>
        <w:t>During the earnings call on 5 December, Kroger's CEO, Rodney McMullen, emphasised the importance of digital offerings in providing customer savings, stating, “The customer engagement continues to grow, with 5% more digital offer clips so far this year, and that has led to 14% more savings for Kroger customers.” He highlighted initiatives such as a dedicated customer appreciation week, which included discounts that facilitated affordable Thanksgiving meal options for customers.</w:t>
      </w:r>
      <w:r/>
    </w:p>
    <w:p>
      <w:r/>
      <w:r>
        <w:t>This emphasis on savings and digital engagement aligns with broader trends in the retail sector, as detailed in the recent PYMNTS Intelligence report, “2024 Global Digital Shopping Index: The Rise of the Click-and-Mortar Shopper and What It Means for Merchants.” The report, commissioned by Visa Acceptance Solutions, surveyed nearly 14,000 consumers across seven countries and found that nearly 40% identify as Click-and-Mortar shoppers, who make use of both digital and physical shopping channels. Despite this digital shift, the report noted that 87% of grocery transactions still occur in physical stores, highlighting the ongoing need for integration between digital and in-store shopping experiences.</w:t>
      </w:r>
      <w:r/>
    </w:p>
    <w:p>
      <w:r/>
      <w:r>
        <w:t>Kroger's digital advancements have evidently enhanced customer engagement, with its loyalty program, Kroger Plus, and its subscription service, Boost, contributing significantly to customer retention. McMullen elaborated, “As customers become more engaged, we gain deeper insights into customer trends, while creating the data that enables us to grow Kroger precision marketing and deliver more effective promotions.”</w:t>
      </w:r>
      <w:r/>
    </w:p>
    <w:p>
      <w:r/>
      <w:r>
        <w:t>The importance of eCommerce in Kroger's business strategy cannot be overstated. McMullen remarked, “Increasing eCommerce penetration is important to Kroger’s business model, as households who shop with us digitally and are in our stores are our most loyal customers.” The company has invested heavily in its digital capabilities over recent years, establishing its own distribution channels for pickup and delivery, which it believes are key to enhancing customer experiences and profitability.</w:t>
      </w:r>
      <w:r/>
    </w:p>
    <w:p>
      <w:r/>
      <w:r>
        <w:t>Looking to future quarters, Kroger anticipates an identical sales growth forecast of between 1.2% and 1.5%, with a continued emphasis on advancing digital engagement and fostering customer loyalty, according to Interim Chief Financial Officer Todd Foley. Despite lingering economic pressures affecting consumer sentiment, Kroger remains hopeful about delivering value through its upcoming holiday promotions.</w:t>
      </w:r>
      <w:r/>
    </w:p>
    <w:p>
      <w:r/>
      <w:r>
        <w:t>Additionally, Kroger is in a state of anticipation regarding its proposed $24.6 billion merger with Albertsons. The merger has been contentious, having faced initial opposition from the Federal Trade Commission. However, both companies made their case in court in October, and Kroger is optimistic about the potential advantages of the merger, which McMullen asserts will benefit customers, employees, and communities. “The food industry has always been competitive and will continue to be after this merger,” he remarked, “We are committed to closing this merger because bringing Kroger and Albertsons together will provide meaningful and measurable benefits — lower prices, secure jobs, and expanded access to fresh, affordable food.”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https://www.digitalcommerce360.com/article/kroger-digital-sales/</w:t>
        </w:r>
      </w:hyperlink>
      <w:r>
        <w:t xml:space="preserve"> - Corroborates Kroger's digital sales growth, including the 11% year-over-year increase and the growth in delivery and pickup sales.</w:t>
      </w:r>
      <w:r/>
    </w:p>
    <w:p>
      <w:pPr>
        <w:pStyle w:val="ListNumber"/>
        <w:spacing w:line="240" w:lineRule="auto"/>
        <w:ind w:left="720"/>
      </w:pPr>
      <w:r/>
      <w:hyperlink r:id="rId10">
        <w:r>
          <w:rPr>
            <w:color w:val="0000EE"/>
            <w:u w:val="single"/>
          </w:rPr>
          <w:t>https://www.digitalcommerce360.com/article/kroger-digital-sales/</w:t>
        </w:r>
      </w:hyperlink>
      <w:r>
        <w:t xml:space="preserve"> - Supports the information on Kroger's total sales, excluding fuel, and the impact of digital engagement on customer savings.</w:t>
      </w:r>
      <w:r/>
    </w:p>
    <w:p>
      <w:pPr>
        <w:pStyle w:val="ListNumber"/>
        <w:spacing w:line="240" w:lineRule="auto"/>
        <w:ind w:left="720"/>
      </w:pPr>
      <w:r/>
      <w:hyperlink r:id="rId10">
        <w:r>
          <w:rPr>
            <w:color w:val="0000EE"/>
            <w:u w:val="single"/>
          </w:rPr>
          <w:t>https://www.digitalcommerce360.com/article/kroger-digital-sales/</w:t>
        </w:r>
      </w:hyperlink>
      <w:r>
        <w:t xml:space="preserve"> - Details Kroger's strategy on converting digitally engaged households into ecommerce households and the growth in ecommerce households.</w:t>
      </w:r>
      <w:r/>
    </w:p>
    <w:p>
      <w:pPr>
        <w:pStyle w:val="ListNumber"/>
        <w:spacing w:line="240" w:lineRule="auto"/>
        <w:ind w:left="720"/>
      </w:pPr>
      <w:r/>
      <w:hyperlink r:id="rId11">
        <w:r>
          <w:rPr>
            <w:color w:val="0000EE"/>
            <w:u w:val="single"/>
          </w:rPr>
          <w:t>https://www.pymnts.com/news/delivery/2023/kroger-slows-delivery-rollout-in-bid-for-longer-term-viability/</w:t>
        </w:r>
      </w:hyperlink>
      <w:r>
        <w:t xml:space="preserve"> - Provides context on Kroger's investment in automated fulfillment centers and the growth in delivery services.</w:t>
      </w:r>
      <w:r/>
    </w:p>
    <w:p>
      <w:pPr>
        <w:pStyle w:val="ListNumber"/>
        <w:spacing w:line="240" w:lineRule="auto"/>
        <w:ind w:left="720"/>
      </w:pPr>
      <w:r/>
      <w:hyperlink r:id="rId11">
        <w:r>
          <w:rPr>
            <w:color w:val="0000EE"/>
            <w:u w:val="single"/>
          </w:rPr>
          <w:t>https://www.pymnts.com/news/delivery/2023/kroger-slows-delivery-rollout-in-bid-for-longer-term-viability/</w:t>
        </w:r>
      </w:hyperlink>
      <w:r>
        <w:t xml:space="preserve"> - Corroborates the partnership with Ocado and the rollout of eCommerce fulfillment centers.</w:t>
      </w:r>
      <w:r/>
    </w:p>
    <w:p>
      <w:pPr>
        <w:pStyle w:val="ListNumber"/>
        <w:spacing w:line="240" w:lineRule="auto"/>
        <w:ind w:left="720"/>
      </w:pPr>
      <w:r/>
      <w:hyperlink r:id="rId12">
        <w:r>
          <w:rPr>
            <w:color w:val="0000EE"/>
            <w:u w:val="single"/>
          </w:rPr>
          <w:t>https://www.retail-insight-network.com/news/kroger-pharmacy-elevance-sale/</w:t>
        </w:r>
      </w:hyperlink>
      <w:r>
        <w:t xml:space="preserve"> - Explains the divestiture of Kroger's Specialty Pharmacy business and its impact on total sales.</w:t>
      </w:r>
      <w:r/>
    </w:p>
    <w:p>
      <w:pPr>
        <w:pStyle w:val="ListNumber"/>
        <w:spacing w:line="240" w:lineRule="auto"/>
        <w:ind w:left="720"/>
      </w:pPr>
      <w:r/>
      <w:hyperlink r:id="rId13">
        <w:r>
          <w:rPr>
            <w:color w:val="0000EE"/>
            <w:u w:val="single"/>
          </w:rPr>
          <w:t>https://en.wikipedia.org/wiki/Kroger</w:t>
        </w:r>
      </w:hyperlink>
      <w:r>
        <w:t xml:space="preserve"> - Details Kroger's partnership with Ocado, the construction of automated fulfillment centers, and the growth in online sales during the pandemic.</w:t>
      </w:r>
      <w:r/>
    </w:p>
    <w:p>
      <w:pPr>
        <w:pStyle w:val="ListNumber"/>
        <w:spacing w:line="240" w:lineRule="auto"/>
        <w:ind w:left="720"/>
      </w:pPr>
      <w:r/>
      <w:hyperlink r:id="rId13">
        <w:r>
          <w:rPr>
            <w:color w:val="0000EE"/>
            <w:u w:val="single"/>
          </w:rPr>
          <w:t>https://en.wikipedia.org/wiki/Kroger</w:t>
        </w:r>
      </w:hyperlink>
      <w:r>
        <w:t xml:space="preserve"> - Provides information on Kroger's business strategy, including its focus on digital transformation and customer engagement.</w:t>
      </w:r>
      <w:r/>
    </w:p>
    <w:p>
      <w:pPr>
        <w:pStyle w:val="ListNumber"/>
        <w:spacing w:line="240" w:lineRule="auto"/>
        <w:ind w:left="720"/>
      </w:pPr>
      <w:r/>
      <w:hyperlink r:id="rId10">
        <w:r>
          <w:rPr>
            <w:color w:val="0000EE"/>
            <w:u w:val="single"/>
          </w:rPr>
          <w:t>https://www.digitalcommerce360.com/article/kroger-digital-sales/</w:t>
        </w:r>
      </w:hyperlink>
      <w:r>
        <w:t xml:space="preserve"> - Supports the role of Kroger's loyalty program and subscription service in customer retention and engagement.</w:t>
      </w:r>
      <w:r/>
    </w:p>
    <w:p>
      <w:pPr>
        <w:pStyle w:val="ListNumber"/>
        <w:spacing w:line="240" w:lineRule="auto"/>
        <w:ind w:left="720"/>
      </w:pPr>
      <w:r/>
      <w:hyperlink r:id="rId12">
        <w:r>
          <w:rPr>
            <w:color w:val="0000EE"/>
            <w:u w:val="single"/>
          </w:rPr>
          <w:t>https://www.retail-insight-network.com/news/kroger-pharmacy-elevance-sale/</w:t>
        </w:r>
      </w:hyperlink>
      <w:r>
        <w:t xml:space="preserve"> - Corroborates the proposed merger with Albertsons and the ongoing regulatory scrutiny.</w:t>
      </w:r>
      <w:r/>
    </w:p>
    <w:p>
      <w:pPr>
        <w:pStyle w:val="ListNumber"/>
        <w:spacing w:line="240" w:lineRule="auto"/>
        <w:ind w:left="720"/>
      </w:pPr>
      <w:r/>
      <w:hyperlink r:id="rId13">
        <w:r>
          <w:rPr>
            <w:color w:val="0000EE"/>
            <w:u w:val="single"/>
          </w:rPr>
          <w:t>https://en.wikipedia.org/wiki/Kroger</w:t>
        </w:r>
      </w:hyperlink>
      <w:r>
        <w:t xml:space="preserve"> - Provides background on Kroger's overall business strategy, including its emphasis on eCommerce and customer loyalty.</w:t>
      </w:r>
      <w:r/>
    </w:p>
    <w:p>
      <w:pPr>
        <w:pStyle w:val="ListNumber"/>
        <w:spacing w:line="240" w:lineRule="auto"/>
        <w:ind w:left="720"/>
      </w:pPr>
      <w:r/>
      <w:hyperlink r:id="rId14">
        <w:r>
          <w:rPr>
            <w:color w:val="0000EE"/>
            <w:u w:val="single"/>
          </w:rPr>
          <w:t>https://www.pymnts.com/earnings/2024/krogers-digital-engagement-strategy-drives-growth-amid-sluggish-sales/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commerce360.com/article/kroger-digital-sales/" TargetMode="External"/><Relationship Id="rId11" Type="http://schemas.openxmlformats.org/officeDocument/2006/relationships/hyperlink" Target="https://www.pymnts.com/news/delivery/2023/kroger-slows-delivery-rollout-in-bid-for-longer-term-viability/" TargetMode="External"/><Relationship Id="rId12" Type="http://schemas.openxmlformats.org/officeDocument/2006/relationships/hyperlink" Target="https://www.retail-insight-network.com/news/kroger-pharmacy-elevance-sale/" TargetMode="External"/><Relationship Id="rId13" Type="http://schemas.openxmlformats.org/officeDocument/2006/relationships/hyperlink" Target="https://en.wikipedia.org/wiki/Kroger" TargetMode="External"/><Relationship Id="rId14" Type="http://schemas.openxmlformats.org/officeDocument/2006/relationships/hyperlink" Target="https://www.pymnts.com/earnings/2024/krogers-digital-engagement-strategy-drives-growth-amid-sluggish-s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