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OpenAI's latest model showcases advancements in artificial intelligence at Cerebral Valley AI Summit</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In a recent discussion regarding advancements in artificial intelligence, OpenAI's latest model, o1, demonstrated noteworthy capabilities that have garnered attention. Though it may not encompass the "super intelligent ChatGPT 5" that enthusiasts anticipated, the model exhibits sophistication and is proficient in assisting users with storytelling and problem-solving tasks. The conversation highlighted the model's proficiency in mathematical computations and coding, reflecting improvements from its preceding version, o1-preview.</w:t>
      </w:r>
      <w:r/>
    </w:p>
    <w:p>
      <w:r/>
      <w:r>
        <w:t>This dialogue emerged amidst a broader context of insights shared at the Cerebral Valley AI Summit, where industry experts congregated to discuss key trends and developments in the field of AI. A panel that included Max Child, James Wilsterman, and others provided a synthesis of the summit's highlights, which collectively pointed towards significant transformations in business practices due to AI automation.</w:t>
      </w:r>
      <w:r/>
    </w:p>
    <w:p>
      <w:r/>
      <w:r>
        <w:t>Among the prominent discussions, Alexandr Wang offered an overview of the changing landscape shaped by AI foundation models. Dario Amodei also shared his thoughts on the current pace of AI progress, underscoring the increasing relevance of AI technologies in diverse sectors. Martin Casado weighed in on investment strategies in AI, signalling a growing interest from venture capitalists in backing promising technologies.</w:t>
      </w:r>
      <w:r/>
    </w:p>
    <w:p>
      <w:r/>
      <w:r>
        <w:t>In addition, the conversation delved into future predictions concerning AI agents and voice technology, asserting that the evolution of these tools will not only enhance user interaction but could also disrupt traditional business operations. The role of AI in gaming and user engagement drew notable attention, highlighting its potential to revolutionise entertainment industries.</w:t>
      </w:r>
      <w:r/>
    </w:p>
    <w:p>
      <w:r/>
      <w:r>
        <w:t>The panel also tackled challenges associated with robotics and home automation, recognising that advancements in these areas will play a critical role in shaping consumer experiences. Marissa Mayer provided insights into Google's future in AI and its positioning within the rapidly evolving landscape.</w:t>
      </w:r>
      <w:r/>
    </w:p>
    <w:p>
      <w:r/>
      <w:r>
        <w:t>Overall, the discussions at the summit underline a palpable momentum in the AI sector, driven by continuous innovation and application across various domains. As these technologies progress, businesses face the challenge of integrating AI automation into their practices, which could redefine operational efficiencies and customer interactions.</w:t>
      </w:r>
      <w:r/>
    </w:p>
    <w:p>
      <w:r/>
      <w:r>
        <w:t>The event encapsulated a time of significant exploration and dialogue around artificial intelligence, illustrating how emerging technologies are likely to influence the trajectory of business and society in the not-so-distant future.</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https://en.wikipedia.org/wiki/OpenAI_o1</w:t>
        </w:r>
      </w:hyperlink>
      <w:r>
        <w:t xml:space="preserve"> - Corroborates the capabilities of OpenAI's o1 model, including its advanced reasoning and mathematical problem-solving abilities.</w:t>
      </w:r>
      <w:r/>
    </w:p>
    <w:p>
      <w:pPr>
        <w:pStyle w:val="ListNumber"/>
        <w:spacing w:line="240" w:lineRule="auto"/>
        <w:ind w:left="720"/>
      </w:pPr>
      <w:r/>
      <w:hyperlink r:id="rId11">
        <w:r>
          <w:rPr>
            <w:color w:val="0000EE"/>
            <w:u w:val="single"/>
          </w:rPr>
          <w:t>https://www.understandingai.org/p/openai-just-unleashed-an-alien-of</w:t>
        </w:r>
      </w:hyperlink>
      <w:r>
        <w:t xml:space="preserve"> - Provides details on the training technique of reinforcement learning used in o1 models and their proficiency in complex reasoning tasks.</w:t>
      </w:r>
      <w:r/>
    </w:p>
    <w:p>
      <w:pPr>
        <w:pStyle w:val="ListNumber"/>
        <w:spacing w:line="240" w:lineRule="auto"/>
        <w:ind w:left="720"/>
      </w:pPr>
      <w:r/>
      <w:hyperlink r:id="rId12">
        <w:r>
          <w:rPr>
            <w:color w:val="0000EE"/>
            <w:u w:val="single"/>
          </w:rPr>
          <w:t>https://datasciencedojo.com/blog/openai-model-o1/</w:t>
        </w:r>
      </w:hyperlink>
      <w:r>
        <w:t xml:space="preserve"> - Highlights the o1 models' performance in mathematical benchmarks, such as the International Mathematics Olympiad (IMO), and their potential in education and tutoring.</w:t>
      </w:r>
      <w:r/>
    </w:p>
    <w:p>
      <w:pPr>
        <w:pStyle w:val="ListNumber"/>
        <w:spacing w:line="240" w:lineRule="auto"/>
        <w:ind w:left="720"/>
      </w:pPr>
      <w:r/>
      <w:hyperlink r:id="rId10">
        <w:r>
          <w:rPr>
            <w:color w:val="0000EE"/>
            <w:u w:val="single"/>
          </w:rPr>
          <w:t>https://en.wikipedia.org/wiki/OpenAI_o1</w:t>
        </w:r>
      </w:hyperlink>
      <w:r>
        <w:t xml:space="preserve"> - Explains the concept of 'chains of thought' in o1 models, which enhances their ability to handle complex reasoning tasks.</w:t>
      </w:r>
      <w:r/>
    </w:p>
    <w:p>
      <w:pPr>
        <w:pStyle w:val="ListNumber"/>
        <w:spacing w:line="240" w:lineRule="auto"/>
        <w:ind w:left="720"/>
      </w:pPr>
      <w:r/>
      <w:hyperlink r:id="rId12">
        <w:r>
          <w:rPr>
            <w:color w:val="0000EE"/>
            <w:u w:val="single"/>
          </w:rPr>
          <w:t>https://datasciencedojo.com/blog/openai-model-o1/</w:t>
        </w:r>
      </w:hyperlink>
      <w:r>
        <w:t xml:space="preserve"> - Discusses the o1 models' capabilities in advanced mathematics, including calculus, algebra, and combinatorics.</w:t>
      </w:r>
      <w:r/>
    </w:p>
    <w:p>
      <w:pPr>
        <w:pStyle w:val="ListNumber"/>
        <w:spacing w:line="240" w:lineRule="auto"/>
        <w:ind w:left="720"/>
      </w:pPr>
      <w:r/>
      <w:hyperlink r:id="rId11">
        <w:r>
          <w:rPr>
            <w:color w:val="0000EE"/>
            <w:u w:val="single"/>
          </w:rPr>
          <w:t>https://www.understandingai.org/p/openai-just-unleashed-an-alien-of</w:t>
        </w:r>
      </w:hyperlink>
      <w:r>
        <w:t xml:space="preserve"> - Mentions the o1 models' ability to solve puzzles and problems that other LLMs cannot, showcasing their advanced reasoning skills.</w:t>
      </w:r>
      <w:r/>
    </w:p>
    <w:p>
      <w:pPr>
        <w:pStyle w:val="ListNumber"/>
        <w:spacing w:line="240" w:lineRule="auto"/>
        <w:ind w:left="720"/>
      </w:pPr>
      <w:r/>
      <w:hyperlink r:id="rId13">
        <w:r>
          <w:rPr>
            <w:color w:val="0000EE"/>
            <w:u w:val="single"/>
          </w:rPr>
          <w:t>https://www.ultralytics.com/blog/the-latest-openai-updates-canvas-vision-fine-tuning-and-more</w:t>
        </w:r>
      </w:hyperlink>
      <w:r>
        <w:t xml:space="preserve"> - Although not directly about o1, it discusses recent updates and advancements in OpenAI's models and tools, reflecting the broader context of AI innovation.</w:t>
      </w:r>
      <w:r/>
    </w:p>
    <w:p>
      <w:pPr>
        <w:pStyle w:val="ListNumber"/>
        <w:spacing w:line="240" w:lineRule="auto"/>
        <w:ind w:left="720"/>
      </w:pPr>
      <w:r/>
      <w:hyperlink r:id="rId10">
        <w:r>
          <w:rPr>
            <w:color w:val="0000EE"/>
            <w:u w:val="single"/>
          </w:rPr>
          <w:t>https://en.wikipedia.org/wiki/OpenAI_o1</w:t>
        </w:r>
      </w:hyperlink>
      <w:r>
        <w:t xml:space="preserve"> - Clarifies that o1 is not a successor to GPT-4o but rather a complement, highlighting its unique training and capabilities.</w:t>
      </w:r>
      <w:r/>
    </w:p>
    <w:p>
      <w:pPr>
        <w:pStyle w:val="ListNumber"/>
        <w:spacing w:line="240" w:lineRule="auto"/>
        <w:ind w:left="720"/>
      </w:pPr>
      <w:r/>
      <w:hyperlink r:id="rId12">
        <w:r>
          <w:rPr>
            <w:color w:val="0000EE"/>
            <w:u w:val="single"/>
          </w:rPr>
          <w:t>https://datasciencedojo.com/blog/openai-model-o1/</w:t>
        </w:r>
      </w:hyperlink>
      <w:r>
        <w:t xml:space="preserve"> - Details the educational and tutoring potential of o1 models, aligning with the discussion on AI's role in education and problem-solving.</w:t>
      </w:r>
      <w:r/>
    </w:p>
    <w:p>
      <w:pPr>
        <w:pStyle w:val="ListNumber"/>
        <w:spacing w:line="240" w:lineRule="auto"/>
        <w:ind w:left="720"/>
      </w:pPr>
      <w:r/>
      <w:hyperlink r:id="rId11">
        <w:r>
          <w:rPr>
            <w:color w:val="0000EE"/>
            <w:u w:val="single"/>
          </w:rPr>
          <w:t>https://www.understandingai.org/p/openai-just-unleashed-an-alien-of</w:t>
        </w:r>
      </w:hyperlink>
      <w:r>
        <w:t xml:space="preserve"> - Provides examples of the o1 models' problem-solving abilities, which are relevant to the discussion on AI's impact on various sectors.</w:t>
      </w:r>
      <w:r/>
    </w:p>
    <w:p>
      <w:pPr>
        <w:pStyle w:val="ListNumber"/>
        <w:spacing w:line="240" w:lineRule="auto"/>
        <w:ind w:left="720"/>
      </w:pPr>
      <w:r/>
      <w:hyperlink r:id="rId14">
        <w:r>
          <w:rPr>
            <w:color w:val="0000EE"/>
            <w:u w:val="single"/>
          </w:rPr>
          <w:t>https://news.google.com/rss/articles/CBMibkFVX3lxTFA2R2F4QzRCTHpkaC1IbGJsRll1RHdKdDQ1c1lPLXpVaGt0VE5hMUx6R2dfeFBtU2lxMl94NVlDNS13NGNQbkx0X0lHRUhvV2ltUHVCWl8tOFJIZHpGSVQwaXpGZlZJTVFkeXVNdG9n?oc=5&amp;hl=en-US&amp;gl=US&amp;ceid=US:en</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en.wikipedia.org/wiki/OpenAI_o1" TargetMode="External"/><Relationship Id="rId11" Type="http://schemas.openxmlformats.org/officeDocument/2006/relationships/hyperlink" Target="https://www.understandingai.org/p/openai-just-unleashed-an-alien-of" TargetMode="External"/><Relationship Id="rId12" Type="http://schemas.openxmlformats.org/officeDocument/2006/relationships/hyperlink" Target="https://datasciencedojo.com/blog/openai-model-o1/" TargetMode="External"/><Relationship Id="rId13" Type="http://schemas.openxmlformats.org/officeDocument/2006/relationships/hyperlink" Target="https://www.ultralytics.com/blog/the-latest-openai-updates-canvas-vision-fine-tuning-and-more" TargetMode="External"/><Relationship Id="rId14" Type="http://schemas.openxmlformats.org/officeDocument/2006/relationships/hyperlink" Target="https://news.google.com/rss/articles/CBMibkFVX3lxTFA2R2F4QzRCTHpkaC1IbGJsRll1RHdKdDQ1c1lPLXpVaGt0VE5hMUx6R2dfeFBtU2lxMl94NVlDNS13NGNQbkx0X0lHRUhvV2ltUHVCWl8tOFJIZHpGSVQwaXpGZlZJTVFkeXVNdG9n?oc=5&amp;hl=en-US&amp;gl=US&amp;ceid=US:e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