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business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technology continues to evolve, its integration into content creation for businesses is becoming increasingly prevalent. The implications, particularly in the context of SEO and engagement, are significant, as companies seek to balance efficiency with authenticity in their online communications.</w:t>
      </w:r>
      <w:r/>
    </w:p>
    <w:p>
      <w:r/>
      <w:r>
        <w:t>Creating content that resonates with audiences while avoiding detection by search engines has become a paramount concern. Writers often find themselves navigating a challenging landscape where AI-generated articles must appear human-like to maintain visibility. As cited by an article from SEO Vendor, "Google’s got an eye out for it, and if they spot that your content isn’t human-made, your site will be down in search rankings." Thus, the challenge lies not just in generating content quickly but in crafting engaging and genuine narratives that keep readers’ interests while complying with search engine algorithms.</w:t>
      </w:r>
      <w:r/>
    </w:p>
    <w:p>
      <w:r/>
      <w:r>
        <w:t>One proposed solution is to focus on the crafting of impactful introductions, which are pivotal to capture attention. Effective content begins with an engaging opening that does not reveal its AI origins. Techniques such as varying sentence structure and balancing vocabulary can help achieve a more natural flow. For instance, using a combination of short and longer sentences can create a conversational tone, making the content feel more relatable. Moreover, maintaining smooth transitions between ideas ensures that the reader is engaged and follows the narrative seamlessly.</w:t>
      </w:r>
      <w:r/>
    </w:p>
    <w:p>
      <w:r/>
      <w:r>
        <w:t>Real-world examples underscore the practical application of AI in content creation. The article highlights Bankrate, which utilised OpenAI technology to draft financial articles. The editorial team enhanced the AI-generated content with human edits to ensure quality and compliance with brand standards. This amalgamation of AI efficiency and human oversight significantly improved both the quality and quantity of their output. HubSpot also successfully employed AI for brainstorming, ensuring their content retained warmth and approachability.</w:t>
      </w:r>
      <w:r/>
    </w:p>
    <w:p>
      <w:r/>
      <w:r>
        <w:t>Engaging content must prioritise the audience’s experience. Compelling headlines can spark curiosity, while the strategic use of interactive elements like polls can retain user interest. Structuring content for readability is likewise crucial; clear subheadings, bullet points, and succinct paragraphs can facilitate easier navigation and boost reader retention. As noted, “that structure—intro, main body broken down into titbits via subheads and bullets followed by conclusive thoughts—nails user experience (UX) standards.”</w:t>
      </w:r>
      <w:r/>
    </w:p>
    <w:p>
      <w:r/>
      <w:r>
        <w:t>To evade detection, advanced paraphrasing techniques are essential. This involves the thoughtful integration of synonyms and advanced vocabulary while preserving the context of the original message. Authentic keyword usage further enhances this approach, as businesses must ensure that the keywords fit naturally within the content, aligning with readers’ language and search intent.</w:t>
      </w:r>
      <w:r/>
    </w:p>
    <w:p>
      <w:r/>
      <w:r>
        <w:t>Human editing processes also play a critical role in refining AI-generated text. The seasoned eye of an editor can transform a mechanical output into an engaging narrative by improving readability and ensuring consistency in tone. The human touch is irreplaceable when it comes to adding personal insights or anecdotes that enhance relatability.</w:t>
      </w:r>
      <w:r/>
    </w:p>
    <w:p>
      <w:r/>
      <w:r>
        <w:t>Monitoring SEO performance metrics is vital for businesses that rely on AI-generated content. Key performance indicators such as organic traffic, engagement time, and bounce rates offer insights into how content is performing. By analysing these metrics, companies can adapt their strategies to ensure continued relevance in their target markets.</w:t>
      </w:r>
      <w:r/>
    </w:p>
    <w:p>
      <w:r/>
      <w:r>
        <w:t>Emerging tools like SEO GPT 2 take AI content creation a step further. This technology not only enhances cohesiveness but also facilitates research and ensures that each piece is optimised for search engine visibility before publication. Features such as dynamic topic relations and auto subtopics allow authors to manage complex information efficiently.</w:t>
      </w:r>
      <w:r/>
    </w:p>
    <w:p>
      <w:r/>
      <w:r>
        <w:t>In summary, as AI becomes a more integral part of content production, businesses are discovering the importance of combining the speed and efficiency of AI with the nuanced, personal touch of human editing. This hybrid approach not only helps maintain the quality of output but also improves its chances of resonating with audiences, ultimately contributing to better engagement and a stronger online presence. The future of AI in content creation appears dynamic, promising a landscape where automation and authenticity can coexist in harmony.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https://c-istudios.com/the-impact-of-artificial-intelligence-on-digital-content-creation/</w:t>
        </w:r>
      </w:hyperlink>
      <w:r>
        <w:t xml:space="preserve"> - This article explains how AI has impacted digital content creation by increasing speed, efficiency, and scalability, and how AI can generate content quickly, automate repetitive tasks, and personalize content.</w:t>
      </w:r>
      <w:r/>
    </w:p>
    <w:p>
      <w:pPr>
        <w:pStyle w:val="ListNumber"/>
        <w:spacing w:line="240" w:lineRule="auto"/>
        <w:ind w:left="720"/>
      </w:pPr>
      <w:r/>
      <w:hyperlink r:id="rId11">
        <w:r>
          <w:rPr>
            <w:color w:val="0000EE"/>
            <w:u w:val="single"/>
          </w:rPr>
          <w:t>https://aicontentfy.com/en/blog/ai-generated-content-for-content-marketing-and-seo</w:t>
        </w:r>
      </w:hyperlink>
      <w:r>
        <w:t xml:space="preserve"> - This article discusses the use of AI-generated content for SEO and content marketing, including improving SEO rankings, personalizing content, and providing data-driven insights.</w:t>
      </w:r>
      <w:r/>
    </w:p>
    <w:p>
      <w:pPr>
        <w:pStyle w:val="ListNumber"/>
        <w:spacing w:line="240" w:lineRule="auto"/>
        <w:ind w:left="720"/>
      </w:pPr>
      <w:r/>
      <w:hyperlink r:id="rId12">
        <w:r>
          <w:rPr>
            <w:color w:val="0000EE"/>
            <w:u w:val="single"/>
          </w:rPr>
          <w:t>https://www.grazitti.com/blog/authenticity-vs-automation-challenges-of-generative-ai-in-online-communities/</w:t>
        </w:r>
      </w:hyperlink>
      <w:r>
        <w:t xml:space="preserve"> - This article highlights the challenges of maintaining authenticity with AI-generated content, including the lack of emotional intelligence and algorithmic biases.</w:t>
      </w:r>
      <w:r/>
    </w:p>
    <w:p>
      <w:pPr>
        <w:pStyle w:val="ListNumber"/>
        <w:spacing w:line="240" w:lineRule="auto"/>
        <w:ind w:left="720"/>
      </w:pPr>
      <w:r/>
      <w:hyperlink r:id="rId13">
        <w:r>
          <w:rPr>
            <w:color w:val="0000EE"/>
            <w:u w:val="single"/>
          </w:rPr>
          <w:t>https://www.seopress.org/newsroom/featured-stories/ai-detection-in-search-engines/</w:t>
        </w:r>
      </w:hyperlink>
      <w:r>
        <w:t xml:space="preserve"> - This article addresses the issue of search engines detecting AI-generated content and the tools available to identify such content, such as GPTZero.</w:t>
      </w:r>
      <w:r/>
    </w:p>
    <w:p>
      <w:pPr>
        <w:pStyle w:val="ListNumber"/>
        <w:spacing w:line="240" w:lineRule="auto"/>
        <w:ind w:left="720"/>
      </w:pPr>
      <w:r/>
      <w:hyperlink r:id="rId14">
        <w:r>
          <w:rPr>
            <w:color w:val="0000EE"/>
            <w:u w:val="single"/>
          </w:rPr>
          <w:t>https://seowind.io/how-to-make-chatgpt-write-like-a-human/</w:t>
        </w:r>
      </w:hyperlink>
      <w:r>
        <w:t xml:space="preserve"> - This article provides tips and tricks on how to make AI-generated content, specifically ChatGPT, write more like a human by adjusting perplexity and burstiness in AI writing.</w:t>
      </w:r>
      <w:r/>
    </w:p>
    <w:p>
      <w:pPr>
        <w:pStyle w:val="ListNumber"/>
        <w:spacing w:line="240" w:lineRule="auto"/>
        <w:ind w:left="720"/>
      </w:pPr>
      <w:r/>
      <w:hyperlink r:id="rId10">
        <w:r>
          <w:rPr>
            <w:color w:val="0000EE"/>
            <w:u w:val="single"/>
          </w:rPr>
          <w:t>https://c-istudios.com/the-impact-of-artificial-intelligence-on-digital-content-creation/</w:t>
        </w:r>
      </w:hyperlink>
      <w:r>
        <w:t xml:space="preserve"> - This article supports the idea that AI can help in brainstorming and generating new ideas for content, which aligns with the practical application of AI in content creation.</w:t>
      </w:r>
      <w:r/>
    </w:p>
    <w:p>
      <w:pPr>
        <w:pStyle w:val="ListNumber"/>
        <w:spacing w:line="240" w:lineRule="auto"/>
        <w:ind w:left="720"/>
      </w:pPr>
      <w:r/>
      <w:hyperlink r:id="rId11">
        <w:r>
          <w:rPr>
            <w:color w:val="0000EE"/>
            <w:u w:val="single"/>
          </w:rPr>
          <w:t>https://aicontentfy.com/en/blog/ai-generated-content-for-content-marketing-and-seo</w:t>
        </w:r>
      </w:hyperlink>
      <w:r>
        <w:t xml:space="preserve"> - This article provides real-world examples, such as AIContentfy and Markettailor, that successfully used AI-generated content to improve their SEO and content marketing efforts.</w:t>
      </w:r>
      <w:r/>
    </w:p>
    <w:p>
      <w:pPr>
        <w:pStyle w:val="ListNumber"/>
        <w:spacing w:line="240" w:lineRule="auto"/>
        <w:ind w:left="720"/>
      </w:pPr>
      <w:r/>
      <w:hyperlink r:id="rId13">
        <w:r>
          <w:rPr>
            <w:color w:val="0000EE"/>
            <w:u w:val="single"/>
          </w:rPr>
          <w:t>https://www.seopress.org/newsroom/featured-stories/ai-detection-in-search-engines/</w:t>
        </w:r>
      </w:hyperlink>
      <w:r>
        <w:t xml:space="preserve"> - This article explains the importance of avoiding detection by search engines and the tools available to detect AI-generated content, which is crucial for maintaining search engine rankings.</w:t>
      </w:r>
      <w:r/>
    </w:p>
    <w:p>
      <w:pPr>
        <w:pStyle w:val="ListNumber"/>
        <w:spacing w:line="240" w:lineRule="auto"/>
        <w:ind w:left="720"/>
      </w:pPr>
      <w:r/>
      <w:hyperlink r:id="rId14">
        <w:r>
          <w:rPr>
            <w:color w:val="0000EE"/>
            <w:u w:val="single"/>
          </w:rPr>
          <w:t>https://seowind.io/how-to-make-chatgpt-write-like-a-human/</w:t>
        </w:r>
      </w:hyperlink>
      <w:r>
        <w:t xml:space="preserve"> - This article discusses techniques for making AI-generated content more human-like, such as varying sentence structure and balancing vocabulary, to capture attention and maintain reader interest.</w:t>
      </w:r>
      <w:r/>
    </w:p>
    <w:p>
      <w:pPr>
        <w:pStyle w:val="ListNumber"/>
        <w:spacing w:line="240" w:lineRule="auto"/>
        <w:ind w:left="720"/>
      </w:pPr>
      <w:r/>
      <w:hyperlink r:id="rId11">
        <w:r>
          <w:rPr>
            <w:color w:val="0000EE"/>
            <w:u w:val="single"/>
          </w:rPr>
          <w:t>https://aicontentfy.com/en/blog/ai-generated-content-for-content-marketing-and-seo</w:t>
        </w:r>
      </w:hyperlink>
      <w:r>
        <w:t xml:space="preserve"> - This article highlights the importance of structuring content for readability and using clear subheadings, bullet points, and succinct paragraphs to facilitate easier navigation and boost reader retention.</w:t>
      </w:r>
      <w:r/>
    </w:p>
    <w:p>
      <w:pPr>
        <w:pStyle w:val="ListNumber"/>
        <w:spacing w:line="240" w:lineRule="auto"/>
        <w:ind w:left="720"/>
      </w:pPr>
      <w:r/>
      <w:hyperlink r:id="rId12">
        <w:r>
          <w:rPr>
            <w:color w:val="0000EE"/>
            <w:u w:val="single"/>
          </w:rPr>
          <w:t>https://www.grazitti.com/blog/authenticity-vs-automation-challenges-of-generative-ai-in-online-communities/</w:t>
        </w:r>
      </w:hyperlink>
      <w:r>
        <w:t xml:space="preserve"> - This article emphasizes the critical role of human editing in refining AI-generated text to ensure consistency in tone and add personal insights or anecdotes that enhance relatability.</w:t>
      </w:r>
      <w:r/>
    </w:p>
    <w:p>
      <w:pPr>
        <w:pStyle w:val="ListNumber"/>
        <w:spacing w:line="240" w:lineRule="auto"/>
        <w:ind w:left="720"/>
      </w:pPr>
      <w:r/>
      <w:hyperlink r:id="rId15">
        <w:r>
          <w:rPr>
            <w:color w:val="0000EE"/>
            <w:u w:val="single"/>
          </w:rPr>
          <w:t>https://seovendor.co/how-to-make-your-ai-content-undetectable/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studios.com/the-impact-of-artificial-intelligence-on-digital-content-creation/" TargetMode="External"/><Relationship Id="rId11" Type="http://schemas.openxmlformats.org/officeDocument/2006/relationships/hyperlink" Target="https://aicontentfy.com/en/blog/ai-generated-content-for-content-marketing-and-seo" TargetMode="External"/><Relationship Id="rId12" Type="http://schemas.openxmlformats.org/officeDocument/2006/relationships/hyperlink" Target="https://www.grazitti.com/blog/authenticity-vs-automation-challenges-of-generative-ai-in-online-communities/" TargetMode="External"/><Relationship Id="rId13" Type="http://schemas.openxmlformats.org/officeDocument/2006/relationships/hyperlink" Target="https://www.seopress.org/newsroom/featured-stories/ai-detection-in-search-engines/" TargetMode="External"/><Relationship Id="rId14" Type="http://schemas.openxmlformats.org/officeDocument/2006/relationships/hyperlink" Target="https://seowind.io/how-to-make-chatgpt-write-like-a-human/" TargetMode="External"/><Relationship Id="rId15" Type="http://schemas.openxmlformats.org/officeDocument/2006/relationships/hyperlink" Target="https://seovendor.co/how-to-make-your-ai-content-undetec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