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electric vehicles in India: A generational shift towards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automotive landscape in India is experiencing a significant transformation as electric vehicles (EVs) gain traction among consumers, largely influenced by the younger generation's environmental consciousness. A recent survey conducted by ABB E-Mobility indicates that Gen Z and young adults are actively engaging with solutions to environmental challenges, rather than awaiting governmental intervention. This proactive approach has been further supported by a Deloitte survey highlighting that climate change is a pressing concern for approximately 18 million young Indians participating in elections for the first time. </w:t>
      </w:r>
      <w:r/>
    </w:p>
    <w:p>
      <w:r/>
      <w:r>
        <w:t xml:space="preserve">Shwetha Menon, from Mumbai, shared a personal anecdote that underscores this trend: "My 12-year-old daughter, an EV enthusiast, passionately advocates for our next vehicle choice. Her excitement about the environmental benefits of electric vehicles is a testament to how the younger generation is shaping the future of transportation." </w:t>
      </w:r>
      <w:r/>
    </w:p>
    <w:p>
      <w:r/>
      <w:r>
        <w:t>The urgency of these sentiments is significant, especially given that over 80% of India's population resides in regions vulnerable to climate-induced disasters, as reported by the World Bank. In the context of this growing environmental awareness, the country's National Clean Air Programme (NCAP) rollout has allocated resources to address air pollution in 131 cities since its inception five years ago. However, by the end of 2023, it was noted that more than half of these allocated funds remained unutilised, signalling a mixed impact on pollution reduction efforts.</w:t>
      </w:r>
      <w:r/>
    </w:p>
    <w:p>
      <w:r/>
      <w:r>
        <w:t>A study published in ScienceDirect, titled 'The Role of Air Pollution in Electric Vehicle Adoption: Evidence from China,' points out that increased awareness of air pollution correlates with a shift towards cleaner transportation options, including EVs. This has substantial implications for policy formulation and urban development, particularly as China currently holds a dominant position in the global EV marketplace.</w:t>
      </w:r>
      <w:r/>
    </w:p>
    <w:p>
      <w:r/>
      <w:r>
        <w:t xml:space="preserve">Research indicates that electric vehicles offer numerous solutions for pressing societal issues, contributing to reductions in air quality degradation, carbon emissions, and dependence on fossil fuels. They also foster the transition to renewable energy and promote long-term cost savings for consumers. However, widespread adoption necessitates coordinated efforts from various stakeholders. </w:t>
      </w:r>
      <w:r/>
    </w:p>
    <w:p>
      <w:r/>
      <w:r>
        <w:t>Sumati Kohli, a researcher at the International Council on Clean Transportation (ICCT), emphasised the importance of governmental subsidies for electric vehicles, which could benefit the wider EV ecosystem. The introduction of the PM Electric Drive Revolution in Innovative Vehicle Enhancement (PM E-DRIVE) scheme, with an investment of INR 10,900 crore over 1.5 years, is a notable step, providing incentives for the purchase of electric two-wheelers, three-wheelers, buses, trucks, and ambulances, as well as funding for charging stations. Yet, the decision to exclude electric cars from the initiative is being viewed as a missed opportunity.</w:t>
      </w:r>
      <w:r/>
    </w:p>
    <w:p>
      <w:r/>
      <w:r>
        <w:t>Despite previous challenges within the fiscal year, the landscape for electric car sales is improving, having surged by approximately 18% in November alone, marking the second consecutive month of growth. Projections for the future are optimistic, with automakers preparing to introduce 10 new EV models, including six key midsize SUVs, by the end of the current fiscal year.</w:t>
      </w:r>
      <w:r/>
    </w:p>
    <w:p>
      <w:r/>
      <w:r>
        <w:t>Businessman Rahul Bhatia from Jaipur provided insights into the advantages of transitioning to an electric vehicle: "Switching to an EV has been one of the best decisions I've made. Not only do I save on fuel costs, but I also feel proud knowing that I'm contributing to a cleaner environment for my children." Bhatia highlighted the benefits of home charging, the smooth driving experience, and the expanding network of charging stations, which alleviate concerns about running out of power.</w:t>
      </w:r>
      <w:r/>
    </w:p>
    <w:p>
      <w:r/>
      <w:r>
        <w:t xml:space="preserve">The pathway towards increased adoption of electric vehicles is not solely rooted in government initiatives; informed consumers play a pivotal role. Advocating for sustainable practices, demanding cleaner transportation options, and making mindful purchasing choices can drive the momentum for EVs. Community awareness campaigns, educational workshops, and active participation in local environmental initiatives serve to amplify this movement. </w:t>
      </w:r>
      <w:r/>
    </w:p>
    <w:p>
      <w:r/>
      <w:r>
        <w:t>The intricate relationship between consumer preferences, governmental policies, and technological advancements continues to shape India's electric vehicle landscape, pointing towards a cleaner, more sustainable future for transport.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https://www.globenewswire.com/news-release/2024/11/15/2982082/28124/en/India-Electric-Vehicle-Industry-Report-2024-2029-Electric-2-Wheeler-Sales-Skyrocket-Ola-Electric-and-Mahindra-Lead.html</w:t>
        </w:r>
      </w:hyperlink>
      <w:r>
        <w:t xml:space="preserve"> - Corroborates the growth and forecast of India's electric vehicle market, including the role of government policies and subsidies.</w:t>
      </w:r>
      <w:r/>
    </w:p>
    <w:p>
      <w:pPr>
        <w:pStyle w:val="ListNumber"/>
        <w:spacing w:line="240" w:lineRule="auto"/>
        <w:ind w:left="720"/>
      </w:pPr>
      <w:r/>
      <w:hyperlink r:id="rId11">
        <w:r>
          <w:rPr>
            <w:color w:val="0000EE"/>
            <w:u w:val="single"/>
          </w:rPr>
          <w:t>https://www.mdpi.com/2076-3387/14/10/249</w:t>
        </w:r>
      </w:hyperlink>
      <w:r>
        <w:t xml:space="preserve"> - Supports the environmental consciousness of Generation Z in India and their role in advocating for sustainability.</w:t>
      </w:r>
      <w:r/>
    </w:p>
    <w:p>
      <w:pPr>
        <w:pStyle w:val="ListNumber"/>
        <w:spacing w:line="240" w:lineRule="auto"/>
        <w:ind w:left="720"/>
      </w:pPr>
      <w:r/>
      <w:hyperlink r:id="rId12">
        <w:r>
          <w:rPr>
            <w:color w:val="0000EE"/>
            <w:u w:val="single"/>
          </w:rPr>
          <w:t>https://www.business-standard.com/industry/news/cop29-indian-youths-call-to-prioritise-children-s-needs-in-climate-policy-124111301526_1.html</w:t>
        </w:r>
      </w:hyperlink>
      <w:r>
        <w:t xml:space="preserve"> - Highlights the active engagement of Indian youths in climate change issues and their demands for urgent action.</w:t>
      </w:r>
      <w:r/>
    </w:p>
    <w:p>
      <w:pPr>
        <w:pStyle w:val="ListNumber"/>
        <w:spacing w:line="240" w:lineRule="auto"/>
        <w:ind w:left="720"/>
      </w:pPr>
      <w:r/>
      <w:hyperlink r:id="rId13">
        <w:r>
          <w:rPr>
            <w:color w:val="0000EE"/>
            <w:u w:val="single"/>
          </w:rPr>
          <w:t>https://www.india-briefing.com/news/indias-new-ev-policy-to-attract-investments-boost-imports-31667.html/</w:t>
        </w:r>
      </w:hyperlink>
      <w:r>
        <w:t xml:space="preserve"> - Details the Indian government's new EV policy, including incentives and objectives to boost EV adoption and manufacturing.</w:t>
      </w:r>
      <w:r/>
    </w:p>
    <w:p>
      <w:pPr>
        <w:pStyle w:val="ListNumber"/>
        <w:spacing w:line="240" w:lineRule="auto"/>
        <w:ind w:left="720"/>
      </w:pPr>
      <w:r/>
      <w:hyperlink r:id="rId14">
        <w:r>
          <w:rPr>
            <w:color w:val="0000EE"/>
            <w:u w:val="single"/>
          </w:rPr>
          <w:t>https://new.abb.com/news/detail/91689/indian-industries-to-accelerate-energy-efficiency-investments-within-next-5-years-to-achieve-net-zero-targets-abb-survey</w:t>
        </w:r>
      </w:hyperlink>
      <w:r>
        <w:t xml:space="preserve"> - Supports the proactive approach of Indian industries in investing in energy efficiency and sustainability to achieve net-zero targets.</w:t>
      </w:r>
      <w:r/>
    </w:p>
    <w:p>
      <w:pPr>
        <w:pStyle w:val="ListNumber"/>
        <w:spacing w:line="240" w:lineRule="auto"/>
        <w:ind w:left="720"/>
      </w:pPr>
      <w:r/>
      <w:hyperlink r:id="rId10">
        <w:r>
          <w:rPr>
            <w:color w:val="0000EE"/>
            <w:u w:val="single"/>
          </w:rPr>
          <w:t>https://www.globenewswire.com/news-release/2024/11/15/2982082/28124/en/India-Electric-Vehicle-Industry-Report-2024-2029-Electric-2-Wheeler-Sales-Skyrocket-Ola-Electric-and-Mahindra-Lead.html</w:t>
        </w:r>
      </w:hyperlink>
      <w:r>
        <w:t xml:space="preserve"> - Provides data on the surge in electric vehicle sales and the growth projections for the Indian EV market.</w:t>
      </w:r>
      <w:r/>
    </w:p>
    <w:p>
      <w:pPr>
        <w:pStyle w:val="ListNumber"/>
        <w:spacing w:line="240" w:lineRule="auto"/>
        <w:ind w:left="720"/>
      </w:pPr>
      <w:r/>
      <w:hyperlink r:id="rId13">
        <w:r>
          <w:rPr>
            <w:color w:val="0000EE"/>
            <w:u w:val="single"/>
          </w:rPr>
          <w:t>https://www.india-briefing.com/news/indias-new-ev-policy-to-attract-investments-boost-imports-31667.html/</w:t>
        </w:r>
      </w:hyperlink>
      <w:r>
        <w:t xml:space="preserve"> - Explains the government's initiatives, such as the PM E-DRIVE scheme, to incentivize the purchase of electric vehicles.</w:t>
      </w:r>
      <w:r/>
    </w:p>
    <w:p>
      <w:pPr>
        <w:pStyle w:val="ListNumber"/>
        <w:spacing w:line="240" w:lineRule="auto"/>
        <w:ind w:left="720"/>
      </w:pPr>
      <w:r/>
      <w:hyperlink r:id="rId10">
        <w:r>
          <w:rPr>
            <w:color w:val="0000EE"/>
            <w:u w:val="single"/>
          </w:rPr>
          <w:t>https://www.globenewswire.com/news-release/2024/11/15/2982082/28124/en/India-Electric-Vehicle-Industry-Report-2024-2029-Electric-2-Wheeler-Sales-Skyrocket-Ola-Electric-and-Mahindra-Lead.html</w:t>
        </w:r>
      </w:hyperlink>
      <w:r>
        <w:t xml:space="preserve"> - Corroborates the benefits of electric vehicles, including reductions in air quality degradation, carbon emissions, and dependence on fossil fuels.</w:t>
      </w:r>
      <w:r/>
    </w:p>
    <w:p>
      <w:pPr>
        <w:pStyle w:val="ListNumber"/>
        <w:spacing w:line="240" w:lineRule="auto"/>
        <w:ind w:left="720"/>
      </w:pPr>
      <w:r/>
      <w:hyperlink r:id="rId12">
        <w:r>
          <w:rPr>
            <w:color w:val="0000EE"/>
            <w:u w:val="single"/>
          </w:rPr>
          <w:t>https://www.business-standard.com/industry/news/cop29-indian-youths-call-to-prioritise-children-s-needs-in-climate-policy-124111301526_1.html</w:t>
        </w:r>
      </w:hyperlink>
      <w:r>
        <w:t xml:space="preserve"> - Highlights the vulnerability of India's population to climate-induced disasters and the need for urgent climate action.</w:t>
      </w:r>
      <w:r/>
    </w:p>
    <w:p>
      <w:pPr>
        <w:pStyle w:val="ListNumber"/>
        <w:spacing w:line="240" w:lineRule="auto"/>
        <w:ind w:left="720"/>
      </w:pPr>
      <w:r/>
      <w:hyperlink r:id="rId13">
        <w:r>
          <w:rPr>
            <w:color w:val="0000EE"/>
            <w:u w:val="single"/>
          </w:rPr>
          <w:t>https://www.india-briefing.com/news/indias-new-ev-policy-to-attract-investments-boost-imports-31667.html/</w:t>
        </w:r>
      </w:hyperlink>
      <w:r>
        <w:t xml:space="preserve"> - Details the objectives of the new EV policy, including reducing air pollution in urban areas and fostering a competitive domestic auto manufacturing industry.</w:t>
      </w:r>
      <w:r/>
    </w:p>
    <w:p>
      <w:pPr>
        <w:pStyle w:val="ListNumber"/>
        <w:spacing w:line="240" w:lineRule="auto"/>
        <w:ind w:left="720"/>
      </w:pPr>
      <w:r/>
      <w:hyperlink r:id="rId14">
        <w:r>
          <w:rPr>
            <w:color w:val="0000EE"/>
            <w:u w:val="single"/>
          </w:rPr>
          <w:t>https://new.abb.com/news/detail/91689/indian-industries-to-accelerate-energy-efficiency-investments-within-next-5-years-to-achieve-net-zero-targets-abb-survey</w:t>
        </w:r>
      </w:hyperlink>
      <w:r>
        <w:t xml:space="preserve"> - Supports the importance of coordinated efforts from various stakeholders, including industries, in achieving sustainability and energy efficiency goals.</w:t>
      </w:r>
      <w:r/>
    </w:p>
    <w:p>
      <w:pPr>
        <w:pStyle w:val="ListNumber"/>
        <w:spacing w:line="240" w:lineRule="auto"/>
        <w:ind w:left="720"/>
      </w:pPr>
      <w:r/>
      <w:hyperlink r:id="rId15">
        <w:r>
          <w:rPr>
            <w:color w:val="0000EE"/>
            <w:u w:val="single"/>
          </w:rPr>
          <w:t>https://news.google.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15/2982082/28124/en/India-Electric-Vehicle-Industry-Report-2024-2029-Electric-2-Wheeler-Sales-Skyrocket-Ola-Electric-and-Mahindra-Lead.html" TargetMode="External"/><Relationship Id="rId11" Type="http://schemas.openxmlformats.org/officeDocument/2006/relationships/hyperlink" Target="https://www.mdpi.com/2076-3387/14/10/249" TargetMode="External"/><Relationship Id="rId12" Type="http://schemas.openxmlformats.org/officeDocument/2006/relationships/hyperlink" Target="https://www.business-standard.com/industry/news/cop29-indian-youths-call-to-prioritise-children-s-needs-in-climate-policy-124111301526_1.html" TargetMode="External"/><Relationship Id="rId13" Type="http://schemas.openxmlformats.org/officeDocument/2006/relationships/hyperlink" Target="https://www.india-briefing.com/news/indias-new-ev-policy-to-attract-investments-boost-imports-31667.html/" TargetMode="External"/><Relationship Id="rId14" Type="http://schemas.openxmlformats.org/officeDocument/2006/relationships/hyperlink" Target="https://new.abb.com/news/detail/91689/indian-industries-to-accelerate-energy-efficiency-investments-within-next-5-years-to-achieve-net-zero-targets-abb-survey" TargetMode="External"/><Relationship Id="rId15" Type="http://schemas.openxmlformats.org/officeDocument/2006/relationships/hyperlink" Target="https://news.google.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