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and leadership challenges in the security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insightful commentary featured in "Security Sales &amp; Integration", Tom LeBlanc, the executive director of the National Systems Contractors Association (NSCA) and former editorial director of Commercial Integrator, discusses the evolving landscape of the security industry and the significant role that artificial intelligence (AI) is expected to play in shaping its future.</w:t>
      </w:r>
      <w:r/>
    </w:p>
    <w:p>
      <w:r/>
      <w:r>
        <w:t>LeBlanc highlights the ongoing conversation centred around critical topics such as cloud migration and AI/machine learning, illustrating the industry's gradual shift towards these emerging technologies. Contrary to the notion that the excitement surrounding AI might be overstated, LeBlanc expresses strong belief in its transformative potential. “We don’t think AI is overplayed. It’s worthy of the enthusiasm that surrounds it,” he affirms. Nonetheless, he also articulates the need for caution, stating that while embracing AI is necessary for security integration companies, it is equally vital to understand the associated risks of confidentiality and intellectual property. He underscores the importance of recognising that, “It’s not that AI is going to take your job; it’s the companies that leverage AI that will replace your job.” This sentiment reflects a growing awareness within the industry that adaptation to AI technology will not only enhance operational efficiency but is essential for survival in a competitive market.</w:t>
      </w:r>
      <w:r/>
    </w:p>
    <w:p>
      <w:r/>
      <w:r>
        <w:t>As LeBlanc delves deeper into current challenges faced by security integration businesses, he identifies talent acquisition and retention as a significant hurdle. The industry has long grappled with the quest for qualified personnel, and he stresses the importance of cultivating future leaders from within organisations. “We encourage security integration company leaders to look within their organizations and recognize if there are individuals that are rising stars that should be on a leadership track,” he explains. This proactive approach aims to establish robust succession plans, ensuring the longevity and efficacy of leadership in the industry.</w:t>
      </w:r>
      <w:r/>
    </w:p>
    <w:p>
      <w:r/>
      <w:r>
        <w:t xml:space="preserve">In this context, the NSCA has taken steps to address these leadership gaps. LeBlanc mentions the launch of a new event called Excellence in Business Operations (XBO) in 2024, advocating for security integrators to incorporate this initiative into their leadership training programmes. </w:t>
      </w:r>
      <w:r/>
    </w:p>
    <w:p>
      <w:r/>
      <w:r>
        <w:t xml:space="preserve">Looking ahead, LeBlanc projects that the year 2025 will mark a pivotal time for the security industry. He believes it will be remembered as a period in which the industry's relevance escalates, driven by customers’ increasing demands for safe, secure, and healthy environments. He concludes with the assertion that, “The role that a security integrator plays has never been more mission critical for its customers,” emphasising the growing importance of security professionals in a rapidly evolving landscape. </w:t>
      </w:r>
      <w:r/>
    </w:p>
    <w:p>
      <w:r/>
      <w:r>
        <w:t>As businesses navigate these trends and challenges, it becomes evident that the integration of advanced technologies and effective talent management strategies will play crucial roles in shaping the future of the security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https://www.securitysales.com/emerging-tech/nsca-emphasizes-role-home-all-integrators-presence-isc-east/</w:t>
        </w:r>
      </w:hyperlink>
      <w:r>
        <w:t xml:space="preserve"> - Corroborates Tom LeBlanc's discussion on the evolving landscape of the security industry, the role of AI, and NSCA's involvement in addressing industry challenges.</w:t>
      </w:r>
      <w:r/>
    </w:p>
    <w:p>
      <w:pPr>
        <w:pStyle w:val="ListNumber"/>
        <w:spacing w:line="240" w:lineRule="auto"/>
        <w:ind w:left="720"/>
      </w:pPr>
      <w:r/>
      <w:hyperlink r:id="rId10">
        <w:r>
          <w:rPr>
            <w:color w:val="0000EE"/>
            <w:u w:val="single"/>
          </w:rPr>
          <w:t>https://www.securitysales.com/emerging-tech/nsca-emphasizes-role-home-all-integrators-presence-isc-east/</w:t>
        </w:r>
      </w:hyperlink>
      <w:r>
        <w:t xml:space="preserve"> - Supports the mention of AI and machine learning as critical topics and the need for understanding associated risks of confidentiality and intellectual property.</w:t>
      </w:r>
      <w:r/>
    </w:p>
    <w:p>
      <w:pPr>
        <w:pStyle w:val="ListNumber"/>
        <w:spacing w:line="240" w:lineRule="auto"/>
        <w:ind w:left="720"/>
      </w:pPr>
      <w:r/>
      <w:hyperlink r:id="rId10">
        <w:r>
          <w:rPr>
            <w:color w:val="0000EE"/>
            <w:u w:val="single"/>
          </w:rPr>
          <w:t>https://www.securitysales.com/emerging-tech/nsca-emphasizes-role-home-all-integrators-presence-isc-east/</w:t>
        </w:r>
      </w:hyperlink>
      <w:r>
        <w:t xml:space="preserve"> - Highlights the importance of adaptation to AI technology for survival in a competitive market and the need for caution in its implementation.</w:t>
      </w:r>
      <w:r/>
    </w:p>
    <w:p>
      <w:pPr>
        <w:pStyle w:val="ListNumber"/>
        <w:spacing w:line="240" w:lineRule="auto"/>
        <w:ind w:left="720"/>
      </w:pPr>
      <w:r/>
      <w:hyperlink r:id="rId10">
        <w:r>
          <w:rPr>
            <w:color w:val="0000EE"/>
            <w:u w:val="single"/>
          </w:rPr>
          <w:t>https://www.securitysales.com/emerging-tech/nsca-emphasizes-role-home-all-integrators-presence-isc-east/</w:t>
        </w:r>
      </w:hyperlink>
      <w:r>
        <w:t xml:space="preserve"> - Discusses talent acquisition and retention as significant challenges and the importance of cultivating future leaders from within organizations.</w:t>
      </w:r>
      <w:r/>
    </w:p>
    <w:p>
      <w:pPr>
        <w:pStyle w:val="ListNumber"/>
        <w:spacing w:line="240" w:lineRule="auto"/>
        <w:ind w:left="720"/>
      </w:pPr>
      <w:r/>
      <w:hyperlink r:id="rId10">
        <w:r>
          <w:rPr>
            <w:color w:val="0000EE"/>
            <w:u w:val="single"/>
          </w:rPr>
          <w:t>https://www.securitysales.com/emerging-tech/nsca-emphasizes-role-home-all-integrators-presence-isc-east/</w:t>
        </w:r>
      </w:hyperlink>
      <w:r>
        <w:t xml:space="preserve"> - Mentions NSCA's efforts to address leadership gaps and the importance of business training for integration companies.</w:t>
      </w:r>
      <w:r/>
    </w:p>
    <w:p>
      <w:pPr>
        <w:pStyle w:val="ListNumber"/>
        <w:spacing w:line="240" w:lineRule="auto"/>
        <w:ind w:left="720"/>
      </w:pPr>
      <w:r/>
      <w:hyperlink r:id="rId11">
        <w:r>
          <w:rPr>
            <w:color w:val="0000EE"/>
            <w:u w:val="single"/>
          </w:rPr>
          <w:t>https://www.schultztechnology.com/blog/ai-security-technologies/</w:t>
        </w:r>
      </w:hyperlink>
      <w:r>
        <w:t xml:space="preserve"> - Provides insights into the role of AI in fortifying security defenses, breaking down silos, and enhancing operational efficiency and threat detection capabilities.</w:t>
      </w:r>
      <w:r/>
    </w:p>
    <w:p>
      <w:pPr>
        <w:pStyle w:val="ListNumber"/>
        <w:spacing w:line="240" w:lineRule="auto"/>
        <w:ind w:left="720"/>
      </w:pPr>
      <w:r/>
      <w:hyperlink r:id="rId11">
        <w:r>
          <w:rPr>
            <w:color w:val="0000EE"/>
            <w:u w:val="single"/>
          </w:rPr>
          <w:t>https://www.schultztechnology.com/blog/ai-security-technologies/</w:t>
        </w:r>
      </w:hyperlink>
      <w:r>
        <w:t xml:space="preserve"> - Supports the anticipation of ongoing advancements in AI security technologies and their essential role in navigating the ever-changing threat landscape.</w:t>
      </w:r>
      <w:r/>
    </w:p>
    <w:p>
      <w:pPr>
        <w:pStyle w:val="ListNumber"/>
        <w:spacing w:line="240" w:lineRule="auto"/>
        <w:ind w:left="720"/>
      </w:pPr>
      <w:r/>
      <w:hyperlink r:id="rId12">
        <w:r>
          <w:rPr>
            <w:color w:val="0000EE"/>
            <w:u w:val="single"/>
          </w:rPr>
          <w:t>https://www.nsca.org/our-impact/committees-councils-staff/</w:t>
        </w:r>
      </w:hyperlink>
      <w:r>
        <w:t xml:space="preserve"> - Details NSCA's mission and the role of its AI &amp; Cyber Committee in providing resources and tools for members to leverage AI and cybersecurity advancements effectively and ethically.</w:t>
      </w:r>
      <w:r/>
    </w:p>
    <w:p>
      <w:pPr>
        <w:pStyle w:val="ListNumber"/>
        <w:spacing w:line="240" w:lineRule="auto"/>
        <w:ind w:left="720"/>
      </w:pPr>
      <w:r/>
      <w:hyperlink r:id="rId12">
        <w:r>
          <w:rPr>
            <w:color w:val="0000EE"/>
            <w:u w:val="single"/>
          </w:rPr>
          <w:t>https://www.nsca.org/our-impact/committees-councils-staff/</w:t>
        </w:r>
      </w:hyperlink>
      <w:r>
        <w:t xml:space="preserve"> - Highlights the committee's goals, including education on AI &amp; cybersecurity, compliance, and future-oriented thinking to guide members through industry changes.</w:t>
      </w:r>
      <w:r/>
    </w:p>
    <w:p>
      <w:pPr>
        <w:pStyle w:val="ListNumber"/>
        <w:spacing w:line="240" w:lineRule="auto"/>
        <w:ind w:left="720"/>
      </w:pPr>
      <w:r/>
      <w:hyperlink r:id="rId13">
        <w:r>
          <w:rPr>
            <w:color w:val="0000EE"/>
            <w:u w:val="single"/>
          </w:rPr>
          <w:t>https://www.realtimenetworks.com/blog/artificial-intelligence-trends-in-security</w:t>
        </w:r>
      </w:hyperlink>
      <w:r>
        <w:t xml:space="preserve"> - Explores emerging AI trends in security for 2025, including autonomous security solutions, automation of complex tasks, and the empowerment of security officers with AI-driven tools.</w:t>
      </w:r>
      <w:r/>
    </w:p>
    <w:p>
      <w:pPr>
        <w:pStyle w:val="ListNumber"/>
        <w:spacing w:line="240" w:lineRule="auto"/>
        <w:ind w:left="720"/>
      </w:pPr>
      <w:r/>
      <w:hyperlink r:id="rId13">
        <w:r>
          <w:rPr>
            <w:color w:val="0000EE"/>
            <w:u w:val="single"/>
          </w:rPr>
          <w:t>https://www.realtimenetworks.com/blog/artificial-intelligence-trends-in-security</w:t>
        </w:r>
      </w:hyperlink>
      <w:r>
        <w:t xml:space="preserve"> - Corroborates the projection that 2025 will be a pivotal time for the security industry, driven by increasing demands for safe, secure, and healthy environments.</w:t>
      </w:r>
      <w:r/>
    </w:p>
    <w:p>
      <w:pPr>
        <w:pStyle w:val="ListNumber"/>
        <w:spacing w:line="240" w:lineRule="auto"/>
        <w:ind w:left="720"/>
      </w:pPr>
      <w:r/>
      <w:hyperlink r:id="rId14">
        <w:r>
          <w:rPr>
            <w:color w:val="0000EE"/>
            <w:u w:val="single"/>
          </w:rPr>
          <w:t>https://news.google.com/rss/articles/CBMiuwFBVV95cUxNcmwxV3JhZlJiN3p2QmgxbzFEOFlwSFNnSU5jMXFLMlZLblFFV3VBM1FWaGlxLXBSd3h4bXRoQVNYTFlpbzBWU2pFQ0RJUUxfRHdkbHU0bEo2WHp5RHN2b3Myd1ZfYktaZG5jZ3dScmZHUFAyaHhNRnBCX2JYczR2UjZFcElUUm1CNTdxdTdXT1I5QVJtaEtxSDBlVTZzNlR4Y1B0MkpXeVpuMjVsR2JONG82QncwX0tKdDZ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curitysales.com/emerging-tech/nsca-emphasizes-role-home-all-integrators-presence-isc-east/" TargetMode="External"/><Relationship Id="rId11" Type="http://schemas.openxmlformats.org/officeDocument/2006/relationships/hyperlink" Target="https://www.schultztechnology.com/blog/ai-security-technologies/" TargetMode="External"/><Relationship Id="rId12" Type="http://schemas.openxmlformats.org/officeDocument/2006/relationships/hyperlink" Target="https://www.nsca.org/our-impact/committees-councils-staff/" TargetMode="External"/><Relationship Id="rId13" Type="http://schemas.openxmlformats.org/officeDocument/2006/relationships/hyperlink" Target="https://www.realtimenetworks.com/blog/artificial-intelligence-trends-in-security" TargetMode="External"/><Relationship Id="rId14" Type="http://schemas.openxmlformats.org/officeDocument/2006/relationships/hyperlink" Target="https://news.google.com/rss/articles/CBMiuwFBVV95cUxNcmwxV3JhZlJiN3p2QmgxbzFEOFlwSFNnSU5jMXFLMlZLblFFV3VBM1FWaGlxLXBSd3h4bXRoQVNYTFlpbzBWU2pFQ0RJUUxfRHdkbHU0bEo2WHp5RHN2b3Myd1ZfYktaZG5jZ3dScmZHUFAyaHhNRnBCX2JYczR2UjZFcElUUm1CNTdxdTdXT1I5QVJtaEtxSDBlVTZzNlR4Y1B0MkpXeVpuMjVsR2JONG82QncwX0tKdDZ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