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agentic AI: redefining operational efficiency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promise of artificial intelligence (AI) to autonomously automate repetitive tasks is reshaping various industries, with the insurance sector being one of the earliest adopters. The development of AI technologies not only aims at enhancing operational efficiency but also extends to making strategic decisions and managing complex processes. Recent discussions highlight the emerging trend toward agentic AI, a transformative technology that empowers businesses to automate their operations, allowing for unprecedented scaling in processes and decision-making capabilities.</w:t>
      </w:r>
      <w:r/>
    </w:p>
    <w:p>
      <w:r/>
      <w:r>
        <w:t xml:space="preserve">AI's evolution is set against the backdrop of a misunderstanding within the business community regarding its true potential. Many perceive AI as a catch-all solution rather than a tool that integrates into existing frameworks. According to a report from </w:t>
      </w:r>
      <w:r>
        <w:rPr>
          <w:i/>
        </w:rPr>
        <w:t>Insurtech Insights</w:t>
      </w:r>
      <w:r>
        <w:t>, AI encompasses a range of technologies beyond generative AI and applications like ChatGPT, including machine learning, computer vision, and pattern recognition. As the field becomes more nuanced, it is essential for organisations to delineate realistic expectations and ensure a structured approach to effective integration.</w:t>
      </w:r>
      <w:r/>
    </w:p>
    <w:p>
      <w:r/>
      <w:r>
        <w:t>One challenge voiced by industry experts is the tendency for businesses to operate under misconceptions about AI's capabilities. The publication notes, "Business in general is still struggling with a perception issue around AI," urging a shift in perspective where AI is viewed more as a technological tool rather than an all-knowing solution. This shift is crucial as industries prepare to leverage AI to enhance human-led strategic initiatives rather than replace human involvement altogether.</w:t>
      </w:r>
      <w:r/>
    </w:p>
    <w:p>
      <w:r/>
      <w:r>
        <w:t>Integrating AI successfully requires aligning business and AI strategies explicitly. Companies must engage in a thorough examination of their operational objectives and how AI applications can enhance these aims. A clear connection between departmental strategies and overarching business goals is essential, facilitating cohesive operational plans that can be integrated with the C-suite's direction. The process of establishing value through AI also necessitates broad organisational understanding among employees regarding its impact and applications. This understanding can be fostered through workshops and training sessions that promote a collective vision of AI's role within the organisation.</w:t>
      </w:r>
      <w:r/>
    </w:p>
    <w:p>
      <w:r/>
      <w:r>
        <w:t xml:space="preserve">AI is not just about automation; it also introduces structured decision-making capacity. Emerging technologies such as agentic AI promise to drive organisations towards exponential growth by enabling systems that automate complex, multi-step workflows, informed by large language models (LLMs). As reported by </w:t>
      </w:r>
      <w:r>
        <w:rPr>
          <w:i/>
        </w:rPr>
        <w:t>Entrepreneur</w:t>
      </w:r>
      <w:r>
        <w:t>, agentic AI can autonomously handle tasks and adapt in real-time, which allows businesses to scale operations efficiently while freeing human resources for innovative, strategic work.</w:t>
      </w:r>
      <w:r/>
    </w:p>
    <w:p>
      <w:r/>
      <w:r>
        <w:t>The operational implications of integrating agentic AI are vast. Traditional systems like Robotic Process Automation (RPA) have limitations, especially in environments requiring human judgement. In contrast, agentic AI can seamlessly manage intricate workflows, making informed decisions, learning continuously, and collaborating with both humans and other AI agents. This capability opens doors for organisations to leverage their operational data in real-time, challenging longstanding paradigms about human involvement in processes.</w:t>
      </w:r>
      <w:r/>
    </w:p>
    <w:p>
      <w:r/>
      <w:r>
        <w:t>Businesses that wish to harness the benefits of agentic AI are advised to systematically identify high-impact use cases within their operations. This involves not only recognising strategic processes that can be enhanced but also ensuring data quality and accessibility to feed AI systems effectively. By making data freely available and building a culture that prioritises data-driven decision-making, companies can enhance their AI integration efforts.</w:t>
      </w:r>
      <w:r/>
    </w:p>
    <w:p>
      <w:r/>
      <w:r>
        <w:t xml:space="preserve">Moreover, fostering AI literacy among the workforce and investing in training are pivotal components of successful AI strategies. By empowering employees with the capabilities to use AI tools and providing clarity on AI's applications in daily operations, companies can enhance acceptance and reduce anxiety associated with technological changes. This holistic approach aligns with James Bent's insights from </w:t>
      </w:r>
      <w:r>
        <w:rPr>
          <w:i/>
        </w:rPr>
        <w:t>Insurtech Insights</w:t>
      </w:r>
      <w:r>
        <w:t>, advocating that a structured change management process is non-negotiable for successful AI strategy implementation.</w:t>
      </w:r>
      <w:r/>
    </w:p>
    <w:p>
      <w:r/>
      <w:r>
        <w:t>Ultimately, as AI technologies, particularly agentic AI, continue to evolve, organisations that embrace these advancements early on are likely to position themselves advantageously for future growth and efficiency gains. The potential for agentic systems to transform workflows and enhance decision-making is considerable, leaving slower-moving competitors at risk of falling behind in an increasingly competitive landscape. The trajectory of AI integration reflects a significant shift in how businesses understand and utilize technology, signalling a new era of operational excellence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https://www.invoca.com/blog/5-ways-the-insurance-industry-can-accelerate-ai-adoption</w:t>
        </w:r>
      </w:hyperlink>
      <w:r>
        <w:t xml:space="preserve"> - This article explains how AI is transforming the insurance industry by streamlining operations, enhancing customer experiences, and making informed decisions, particularly in areas like underwriting, claims processing, and fraud detection.</w:t>
      </w:r>
      <w:r/>
    </w:p>
    <w:p>
      <w:pPr>
        <w:pStyle w:val="ListNumber"/>
        <w:spacing w:line="240" w:lineRule="auto"/>
        <w:ind w:left="720"/>
      </w:pPr>
      <w:r/>
      <w:hyperlink r:id="rId11">
        <w:r>
          <w:rPr>
            <w:color w:val="0000EE"/>
            <w:u w:val="single"/>
          </w:rPr>
          <w:t>https://www.uipath.com/ai/agentic-ai</w:t>
        </w:r>
      </w:hyperlink>
      <w:r>
        <w:t xml:space="preserve"> - This resource details the concept of agentic AI, its ability to automate complex tasks, and its impact on enhancing customer experiences, optimizing logistics, and empowering financial decision-making.</w:t>
      </w:r>
      <w:r/>
    </w:p>
    <w:p>
      <w:pPr>
        <w:pStyle w:val="ListNumber"/>
        <w:spacing w:line="240" w:lineRule="auto"/>
        <w:ind w:left="720"/>
      </w:pPr>
      <w:r/>
      <w:hyperlink r:id="rId12">
        <w:r>
          <w:rPr>
            <w:color w:val="0000EE"/>
            <w:u w:val="single"/>
          </w:rPr>
          <w:t>https://www.shift-technology.com/resources/perspectives/ai-in-insurance-from-buzzword-to-bottom-line</w:t>
        </w:r>
      </w:hyperlink>
      <w:r>
        <w:t xml:space="preserve"> - This article discusses the applications of AI in the insurance industry, including underwriting risk detection, claims fraud detection, and how AI improves operational efficiency and customer experience.</w:t>
      </w:r>
      <w:r/>
    </w:p>
    <w:p>
      <w:pPr>
        <w:pStyle w:val="ListNumber"/>
        <w:spacing w:line="240" w:lineRule="auto"/>
        <w:ind w:left="720"/>
      </w:pPr>
      <w:r/>
      <w:hyperlink r:id="rId13">
        <w:r>
          <w:rPr>
            <w:color w:val="0000EE"/>
            <w:u w:val="single"/>
          </w:rPr>
          <w:t>https://decisions.com/what-is-agentic-ai-understanding-the-future-of-autonomous-workflows/</w:t>
        </w:r>
      </w:hyperlink>
      <w:r>
        <w:t xml:space="preserve"> - This article explains agentic AI's role in automating complex, multi-step workflows, its ability to adapt in real-time, and its impact on scaling operations and freeing human resources for strategic work.</w:t>
      </w:r>
      <w:r/>
    </w:p>
    <w:p>
      <w:pPr>
        <w:pStyle w:val="ListNumber"/>
        <w:spacing w:line="240" w:lineRule="auto"/>
        <w:ind w:left="720"/>
      </w:pPr>
      <w:r/>
      <w:hyperlink r:id="rId10">
        <w:r>
          <w:rPr>
            <w:color w:val="0000EE"/>
            <w:u w:val="single"/>
          </w:rPr>
          <w:t>https://www.invoca.com/blog/5-ways-the-insurance-industry-can-accelerate-ai-adoption</w:t>
        </w:r>
      </w:hyperlink>
      <w:r>
        <w:t xml:space="preserve"> - This article highlights the importance of AI in enhancing decision-making capacity and automating tasks such as claims processing and fraud detection in the insurance industry.</w:t>
      </w:r>
      <w:r/>
    </w:p>
    <w:p>
      <w:pPr>
        <w:pStyle w:val="ListNumber"/>
        <w:spacing w:line="240" w:lineRule="auto"/>
        <w:ind w:left="720"/>
      </w:pPr>
      <w:r/>
      <w:hyperlink r:id="rId11">
        <w:r>
          <w:rPr>
            <w:color w:val="0000EE"/>
            <w:u w:val="single"/>
          </w:rPr>
          <w:t>https://www.uipath.com/ai/agentic-ai</w:t>
        </w:r>
      </w:hyperlink>
      <w:r>
        <w:t xml:space="preserve"> - This resource explains how agentic AI can manage intricate workflows, make informed decisions, and collaborate with humans and other AI agents, contrasting with traditional RPA limitations.</w:t>
      </w:r>
      <w:r/>
    </w:p>
    <w:p>
      <w:pPr>
        <w:pStyle w:val="ListNumber"/>
        <w:spacing w:line="240" w:lineRule="auto"/>
        <w:ind w:left="720"/>
      </w:pPr>
      <w:r/>
      <w:hyperlink r:id="rId13">
        <w:r>
          <w:rPr>
            <w:color w:val="0000EE"/>
            <w:u w:val="single"/>
          </w:rPr>
          <w:t>https://decisions.com/what-is-agentic-ai-understanding-the-future-of-autonomous-workflows/</w:t>
        </w:r>
      </w:hyperlink>
      <w:r>
        <w:t xml:space="preserve"> - This article discusses the need for businesses to identify high-impact use cases for agentic AI and ensure data quality and accessibility to effectively integrate AI systems.</w:t>
      </w:r>
      <w:r/>
    </w:p>
    <w:p>
      <w:pPr>
        <w:pStyle w:val="ListNumber"/>
        <w:spacing w:line="240" w:lineRule="auto"/>
        <w:ind w:left="720"/>
      </w:pPr>
      <w:r/>
      <w:hyperlink r:id="rId12">
        <w:r>
          <w:rPr>
            <w:color w:val="0000EE"/>
            <w:u w:val="single"/>
          </w:rPr>
          <w:t>https://www.shift-technology.com/resources/perspectives/ai-in-insurance-from-buzzword-to-bottom-line</w:t>
        </w:r>
      </w:hyperlink>
      <w:r>
        <w:t xml:space="preserve"> - This article emphasizes the importance of aligning business and AI strategies, ensuring a structured approach to AI integration, and fostering a broad organisational understanding of AI's impact.</w:t>
      </w:r>
      <w:r/>
    </w:p>
    <w:p>
      <w:pPr>
        <w:pStyle w:val="ListNumber"/>
        <w:spacing w:line="240" w:lineRule="auto"/>
        <w:ind w:left="720"/>
      </w:pPr>
      <w:r/>
      <w:hyperlink r:id="rId11">
        <w:r>
          <w:rPr>
            <w:color w:val="0000EE"/>
            <w:u w:val="single"/>
          </w:rPr>
          <w:t>https://www.uipath.com/ai/agentic-ai</w:t>
        </w:r>
      </w:hyperlink>
      <w:r>
        <w:t xml:space="preserve"> - This resource highlights the importance of fostering AI literacy among the workforce and investing in training to enhance acceptance and reduce anxiety associated with technological changes.</w:t>
      </w:r>
      <w:r/>
    </w:p>
    <w:p>
      <w:pPr>
        <w:pStyle w:val="ListNumber"/>
        <w:spacing w:line="240" w:lineRule="auto"/>
        <w:ind w:left="720"/>
      </w:pPr>
      <w:r/>
      <w:hyperlink r:id="rId13">
        <w:r>
          <w:rPr>
            <w:color w:val="0000EE"/>
            <w:u w:val="single"/>
          </w:rPr>
          <w:t>https://decisions.com/what-is-agentic-ai-understanding-the-future-of-autonomous-workflows/</w:t>
        </w:r>
      </w:hyperlink>
      <w:r>
        <w:t xml:space="preserve"> - This article underscores the potential of agentic AI to transform workflows and enhance decision-making, positioning early adopters for future growth and efficiency gains.</w:t>
      </w:r>
      <w:r/>
    </w:p>
    <w:p>
      <w:pPr>
        <w:pStyle w:val="ListNumber"/>
        <w:spacing w:line="240" w:lineRule="auto"/>
        <w:ind w:left="720"/>
      </w:pPr>
      <w:r/>
      <w:hyperlink r:id="rId14">
        <w:r>
          <w:rPr>
            <w:color w:val="0000EE"/>
            <w:u w:val="single"/>
          </w:rPr>
          <w:t>https://www.insurtechinsights.com/how-insurance-companies-can-align-ai-strategies-with-business-goals/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sgFBVV95cUxOcmJzajVkaFJFRkIzME9YVjZQaHB3MmFneEczbUpOR1d3MlZKMmZna1RIS1FRRXQ0ZktrcjdEcy1wZkdYeXdtZWJmM0VjUGdGQlVfTGlqMGM2UW5uOERhUlJXcGVNdDM3SllZc3BnOG1pOUoyQkNsd1lYN3hmZXBacEU5WGQyLU9NVjNUUVNpYklYYVotTHgySDVrTDNpelZRMzUta1hOYUVWX2JfcVpWS0R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oca.com/blog/5-ways-the-insurance-industry-can-accelerate-ai-adoption" TargetMode="External"/><Relationship Id="rId11" Type="http://schemas.openxmlformats.org/officeDocument/2006/relationships/hyperlink" Target="https://www.uipath.com/ai/agentic-ai" TargetMode="External"/><Relationship Id="rId12" Type="http://schemas.openxmlformats.org/officeDocument/2006/relationships/hyperlink" Target="https://www.shift-technology.com/resources/perspectives/ai-in-insurance-from-buzzword-to-bottom-line" TargetMode="External"/><Relationship Id="rId13" Type="http://schemas.openxmlformats.org/officeDocument/2006/relationships/hyperlink" Target="https://decisions.com/what-is-agentic-ai-understanding-the-future-of-autonomous-workflows/" TargetMode="External"/><Relationship Id="rId14" Type="http://schemas.openxmlformats.org/officeDocument/2006/relationships/hyperlink" Target="https://www.insurtechinsights.com/how-insurance-companies-can-align-ai-strategies-with-business-goals/" TargetMode="External"/><Relationship Id="rId15" Type="http://schemas.openxmlformats.org/officeDocument/2006/relationships/hyperlink" Target="https://news.google.com/rss/articles/CBMisgFBVV95cUxOcmJzajVkaFJFRkIzME9YVjZQaHB3MmFneEczbUpOR1d3MlZKMmZna1RIS1FRRXQ0ZktrcjdEcy1wZkdYeXdtZWJmM0VjUGdGQlVfTGlqMGM2UW5uOERhUlJXcGVNdDM3SllZc3BnOG1pOUoyQkNsd1lYN3hmZXBacEU5WGQyLU9NVjNUUVNpYklYYVotTHgySDVrTDNpelZRMzUta1hOYUVWX2JfcVpWS0R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