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Progress and challenges in Germany's electric vehicle market for 2024</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recent analysis by the Center of Automotive Management (CAM) highlights both progress and challenges in the electric mobility landscape in Germany, particularly in the context of new electric vehicle (EV) registrations for 2024. The CAM's report indicates an increase in the availability of electric vehicles, noting that the number of models has risen from 105 in 2023 to 134 in 2024. However, this growth appears to be skewed towards larger vehicles, particularly SUVs, which now represent 56.7% of the available electric models. A concerning trend identified within the report is the significant decrease in the availability of mini and small electric vehicles, which are essential for encouraging broader adoption among consumers.</w:t>
      </w:r>
      <w:r/>
    </w:p>
    <w:p>
      <w:r/>
      <w:r>
        <w:t>This shift towards larger vehicles has had a notable impact on the pricing dynamics of electric cars in Germany. The average cost of these vehicles has increased by €3,976, or 7.5%, compared to last year, primarily driven by the rising popularity of mid-size SUVs. Additionally, the imminent end of the environmental bonus in late 2023 is expected to further hinder the affordability of smaller electric models, particularly affecting budget-conscious consumers. The CAM has observed that the decline of smaller EV options, including the discontinuation of popular models such as the Renault Zoe and Smart Fortwo, has resulted in marked improvements in average range and DC charging power, now standing at 463 km and 156 kW, respectively.</w:t>
      </w:r>
      <w:r/>
    </w:p>
    <w:p>
      <w:r/>
      <w:r>
        <w:t>In contrast, the situation in China reveals a different trend. Prices for the most favoured electric vehicles are projected to decrease by an average of 5% in 2024. German consumers, however, are facing a different reality, with prices for the 15 most popular EV models surging by 10.6% and top models witnessing a price hike of 14.5%. The study highlighted that there are considerable pricing discrepancies among manufacturers, with brands such as Mercedes-Benz and Volkswagen exhibiting larger gaps between the prices of electric and combustion models. Conversely, Chinese manufacturers also tend to set higher prices for their electric vehicles within the German market.</w:t>
      </w:r>
      <w:r/>
    </w:p>
    <w:p>
      <w:r/>
      <w:r>
        <w:t>Despite the challenges presented by rising prices, Stefan Bratzel, the study director of CAM, expressed a degree of optimism about the future trajectory of electric mobility in Germany. He anticipates that by 2025, there may be a reduction in prices or significant discounts as manufacturers aim to comply with stricter CO2 fleet targets. The reduction of manufacturing costs is expected to play a vital role for automakers, especially as industry leaders like Tesla and BYD, alongside other Chinese manufacturers, benefit from improved cost structures that could facilitate more competitive pricing in the evolving automotive market.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https://www.cleanenergywire.org/news/average-price-new-electric-cars-rises-eu4000-almost-eu57000-germany</w:t>
        </w:r>
      </w:hyperlink>
      <w:r>
        <w:t xml:space="preserve"> - Corroborates the increase in the number of electric vehicle models in Germany from 105 in 2023 to 134 in 2024, and the dominance of SUVs among these models.</w:t>
      </w:r>
      <w:r/>
    </w:p>
    <w:p>
      <w:pPr>
        <w:pStyle w:val="ListNumber"/>
        <w:spacing w:line="240" w:lineRule="auto"/>
        <w:ind w:left="720"/>
      </w:pPr>
      <w:r/>
      <w:hyperlink r:id="rId10">
        <w:r>
          <w:rPr>
            <w:color w:val="0000EE"/>
            <w:u w:val="single"/>
          </w:rPr>
          <w:t>https://www.cleanenergywire.org/news/average-price-new-electric-cars-rises-eu4000-almost-eu57000-germany</w:t>
        </w:r>
      </w:hyperlink>
      <w:r>
        <w:t xml:space="preserve"> - Supports the information about the significant decrease in the availability of mini and small electric vehicles and the impact on pricing dynamics.</w:t>
      </w:r>
      <w:r/>
    </w:p>
    <w:p>
      <w:pPr>
        <w:pStyle w:val="ListNumber"/>
        <w:spacing w:line="240" w:lineRule="auto"/>
        <w:ind w:left="720"/>
      </w:pPr>
      <w:r/>
      <w:hyperlink r:id="rId10">
        <w:r>
          <w:rPr>
            <w:color w:val="0000EE"/>
            <w:u w:val="single"/>
          </w:rPr>
          <w:t>https://www.cleanenergywire.org/news/average-price-new-electric-cars-rises-eu4000-almost-eu57000-germany</w:t>
        </w:r>
      </w:hyperlink>
      <w:r>
        <w:t xml:space="preserve"> - Provides details on the increase in the average cost of electric vehicles in Germany by €3,976 or 7.5%, and the rising popularity of mid-size SUVs.</w:t>
      </w:r>
      <w:r/>
    </w:p>
    <w:p>
      <w:pPr>
        <w:pStyle w:val="ListNumber"/>
        <w:spacing w:line="240" w:lineRule="auto"/>
        <w:ind w:left="720"/>
      </w:pPr>
      <w:r/>
      <w:hyperlink r:id="rId10">
        <w:r>
          <w:rPr>
            <w:color w:val="0000EE"/>
            <w:u w:val="single"/>
          </w:rPr>
          <w:t>https://www.cleanenergywire.org/news/average-price-new-electric-cars-rises-eu4000-almost-eu57000-germany</w:t>
        </w:r>
      </w:hyperlink>
      <w:r>
        <w:t xml:space="preserve"> - Explains the impact of the end of the environmental bonus in late 2023 on the affordability of smaller electric models.</w:t>
      </w:r>
      <w:r/>
    </w:p>
    <w:p>
      <w:pPr>
        <w:pStyle w:val="ListNumber"/>
        <w:spacing w:line="240" w:lineRule="auto"/>
        <w:ind w:left="720"/>
      </w:pPr>
      <w:r/>
      <w:hyperlink r:id="rId10">
        <w:r>
          <w:rPr>
            <w:color w:val="0000EE"/>
            <w:u w:val="single"/>
          </w:rPr>
          <w:t>https://www.cleanenergywire.org/news/average-price-new-electric-cars-rises-eu4000-almost-eu57000-germany</w:t>
        </w:r>
      </w:hyperlink>
      <w:r>
        <w:t xml:space="preserve"> - Corroborates the improvements in average range and DC charging power of electric vehicles, now standing at 463 km and 156 kW, respectively.</w:t>
      </w:r>
      <w:r/>
    </w:p>
    <w:p>
      <w:pPr>
        <w:pStyle w:val="ListNumber"/>
        <w:spacing w:line="240" w:lineRule="auto"/>
        <w:ind w:left="720"/>
      </w:pPr>
      <w:r/>
      <w:hyperlink r:id="rId10">
        <w:r>
          <w:rPr>
            <w:color w:val="0000EE"/>
            <w:u w:val="single"/>
          </w:rPr>
          <w:t>https://www.cleanenergywire.org/news/average-price-new-electric-cars-rises-eu4000-almost-eu57000-germany</w:t>
        </w:r>
      </w:hyperlink>
      <w:r>
        <w:t xml:space="preserve"> - Contrasts the pricing trends in China with those in Germany, highlighting the decrease in prices for popular EV models in China.</w:t>
      </w:r>
      <w:r/>
    </w:p>
    <w:p>
      <w:pPr>
        <w:pStyle w:val="ListNumber"/>
        <w:spacing w:line="240" w:lineRule="auto"/>
        <w:ind w:left="720"/>
      </w:pPr>
      <w:r/>
      <w:hyperlink r:id="rId10">
        <w:r>
          <w:rPr>
            <w:color w:val="0000EE"/>
            <w:u w:val="single"/>
          </w:rPr>
          <w:t>https://www.cleanenergywire.org/news/average-price-new-electric-cars-rises-eu4000-almost-eu57000-germany</w:t>
        </w:r>
      </w:hyperlink>
      <w:r>
        <w:t xml:space="preserve"> - Details the price hikes for the 15 most popular EV models in Germany and the significant price increase for top models.</w:t>
      </w:r>
      <w:r/>
    </w:p>
    <w:p>
      <w:pPr>
        <w:pStyle w:val="ListNumber"/>
        <w:spacing w:line="240" w:lineRule="auto"/>
        <w:ind w:left="720"/>
      </w:pPr>
      <w:r/>
      <w:hyperlink r:id="rId10">
        <w:r>
          <w:rPr>
            <w:color w:val="0000EE"/>
            <w:u w:val="single"/>
          </w:rPr>
          <w:t>https://www.cleanenergywire.org/news/average-price-new-electric-cars-rises-eu4000-almost-eu57000-germany</w:t>
        </w:r>
      </w:hyperlink>
      <w:r>
        <w:t xml:space="preserve"> - Discusses the pricing discrepancies among manufacturers, including Mercedes-Benz and Volkswagen, and the impact of Chinese manufacturers on the German market.</w:t>
      </w:r>
      <w:r/>
    </w:p>
    <w:p>
      <w:pPr>
        <w:pStyle w:val="ListNumber"/>
        <w:spacing w:line="240" w:lineRule="auto"/>
        <w:ind w:left="720"/>
      </w:pPr>
      <w:r/>
      <w:hyperlink r:id="rId10">
        <w:r>
          <w:rPr>
            <w:color w:val="0000EE"/>
            <w:u w:val="single"/>
          </w:rPr>
          <w:t>https://www.cleanenergywire.org/news/average-price-new-electric-cars-rises-eu4000-almost-eu57000-germany</w:t>
        </w:r>
      </w:hyperlink>
      <w:r>
        <w:t xml:space="preserve"> - Quotes Stefan Bratzel, the study director of CAM, on his optimism about future price reductions or discounts as manufacturers comply with stricter CO2 fleet targets.</w:t>
      </w:r>
      <w:r/>
    </w:p>
    <w:p>
      <w:pPr>
        <w:pStyle w:val="ListNumber"/>
        <w:spacing w:line="240" w:lineRule="auto"/>
        <w:ind w:left="720"/>
      </w:pPr>
      <w:r/>
      <w:hyperlink r:id="rId11">
        <w:r>
          <w:rPr>
            <w:color w:val="0000EE"/>
            <w:u w:val="single"/>
          </w:rPr>
          <w:t>https://www.businesswire.com/news/home/20241122756753/en/Germany-Electric-Vehicle-and-Charging-Infrastructure-Market-Databook-2024---German-Car-Makers-are-Investing-in-EV-Infrastructure-in-Global-Markets-including-in-Regions-like-Africa-and-Asia---ResearchAndMarkets.com</w:t>
        </w:r>
      </w:hyperlink>
      <w:r>
        <w:t xml:space="preserve"> - Provides context on the overall growth and challenges in the electric vehicle market in Germany, including the impact of subsidy program changes.</w:t>
      </w:r>
      <w:r/>
    </w:p>
    <w:p>
      <w:pPr>
        <w:pStyle w:val="ListNumber"/>
        <w:spacing w:line="240" w:lineRule="auto"/>
        <w:ind w:left="720"/>
      </w:pPr>
      <w:r/>
      <w:hyperlink r:id="rId11">
        <w:r>
          <w:rPr>
            <w:color w:val="0000EE"/>
            <w:u w:val="single"/>
          </w:rPr>
          <w:t>https://www.businesswire.com/news/home/20241122756753/en/Germany-Electric-Vehicle-and-Charging-Infrastructure-Market-Databook-2024---German-Car-Makers-are-Investing-in-EV-Infrastructure-in-Global-Markets-including-in-Regions-like-Africa-and-Asia---ResearchAndMarkets.com</w:t>
        </w:r>
      </w:hyperlink>
      <w:r>
        <w:t xml:space="preserve"> - Supports the information on the decline in electric vehicle sales in Germany following the end of government subsidies.</w:t>
      </w:r>
      <w:r/>
    </w:p>
    <w:p>
      <w:pPr>
        <w:pStyle w:val="ListNumber"/>
        <w:spacing w:line="240" w:lineRule="auto"/>
        <w:ind w:left="720"/>
      </w:pPr>
      <w:r/>
      <w:hyperlink r:id="rId12">
        <w:r>
          <w:rPr>
            <w:color w:val="0000EE"/>
            <w:u w:val="single"/>
          </w:rPr>
          <w:t>https://evmagz.com/cam-report-rising-prices-and-shrinking-small-ev-options-could-hinder-electric-mobility-growth-in-germany/</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leanenergywire.org/news/average-price-new-electric-cars-rises-eu4000-almost-eu57000-germany" TargetMode="External"/><Relationship Id="rId11" Type="http://schemas.openxmlformats.org/officeDocument/2006/relationships/hyperlink" Target="https://www.businesswire.com/news/home/20241122756753/en/Germany-Electric-Vehicle-and-Charging-Infrastructure-Market-Databook-2024---German-Car-Makers-are-Investing-in-EV-Infrastructure-in-Global-Markets-including-in-Regions-like-Africa-and-Asia---ResearchAndMarkets.com" TargetMode="External"/><Relationship Id="rId12" Type="http://schemas.openxmlformats.org/officeDocument/2006/relationships/hyperlink" Target="https://evmagz.com/cam-report-rising-prices-and-shrinking-small-ev-options-could-hinder-electric-mobility-growth-in-german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