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artificial intelligence: From assistance to autonomous agents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Between early 2023 and 2024, artificial intelligence has undergone significant transformation, evolving from a tool primarily designed to assist with straightforward tasks to an autonomous agent capable of managing complex activities. This development has been marked by the emergence of various foundational models and tools, which have diversified the capabilities of AI.</w:t>
      </w:r>
      <w:r/>
    </w:p>
    <w:p>
      <w:r/>
      <w:r>
        <w:t>Recent advancements indicate that these AI agents, now able to exhibit different "personalities," can collaborate in what is referred to as a swarm intelligence model to tackle intricate problems. This collaborative capability reflects a significant enhancement in AI technology, which has seen a dramatic scaling in computing power—approximately 1,000 times in the past eight years. Such rapid advancements highlight the swift pace of change within the realm of artificial intelligence.</w:t>
      </w:r>
      <w:r/>
    </w:p>
    <w:p>
      <w:r/>
      <w:r>
        <w:t xml:space="preserve">Despite some perceptions suggesting that AI is entering a flattening hype cycle, industry experts assert that this is not the case. The upcoming wave of foundational models and capabilities is anticipated to integrate increasingly with robotics, potentially spearheading next-generation transformations in various sectors. </w:t>
      </w:r>
      <w:r/>
    </w:p>
    <w:p>
      <w:r/>
      <w:r>
        <w:t>Key players within the government sphere are urged to approach this fast-evolving landscape with care and consideration. Historically, governmental bodies have adopted emerging technologies without adequately adapting to or managing them. This lack of foresight has often resulted in costly repercussions that necessitated later remedial actions by industry stakeholders. Given that AI is poised to impact nearly all aspects of government agencies, a more strategic approach to its adoption is essential.</w:t>
      </w:r>
      <w:r/>
    </w:p>
    <w:p>
      <w:r/>
      <w:r>
        <w:t xml:space="preserve">In response to these challenges, the Mastering Operational AI Transformation methodology has been proposed as a framework to guide agencies. This methodology aims to help governmental bodies establish a cohesive strategy for leveraging AI technologies. Its focus is on securely integrating AI into their operations, ensuring that these advancements provide tangible value not only to government employees but also to the broader citizenry. </w:t>
      </w:r>
      <w:r/>
    </w:p>
    <w:p>
      <w:r/>
      <w:r>
        <w:t>The landscape of AI automation for businesses continues to evolve, presenting both opportunities and challenges that demand careful navigation. Efforts to modernise digital governance through the adoption of these emerging technologies are underway, as entities seek to harness the transformative potential of AI in a responsible and effective manner.</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https://www.techtarget.com/searchenterpriseai/tip/9-top-AI-and-machine-learning-trends</w:t>
        </w:r>
      </w:hyperlink>
      <w:r>
        <w:t xml:space="preserve"> - Corroborates the evolution of AI from assisting straightforward tasks to managing complex activities, and highlights trends such as multimodal AI and agentic AI.</w:t>
      </w:r>
      <w:r/>
    </w:p>
    <w:p>
      <w:pPr>
        <w:pStyle w:val="ListNumber"/>
        <w:spacing w:line="240" w:lineRule="auto"/>
        <w:ind w:left="720"/>
      </w:pPr>
      <w:r/>
      <w:hyperlink r:id="rId11">
        <w:r>
          <w:rPr>
            <w:color w:val="0000EE"/>
            <w:u w:val="single"/>
          </w:rPr>
          <w:t>https://viso.ai/deep-learning/swarm-intelligence-the-intersection-of-nature-and-ai/</w:t>
        </w:r>
      </w:hyperlink>
      <w:r>
        <w:t xml:space="preserve"> - Supports the concept of swarm intelligence and its application in AI, including techniques like Particle Swarm Optimization and Ant Colony Optimization.</w:t>
      </w:r>
      <w:r/>
    </w:p>
    <w:p>
      <w:pPr>
        <w:pStyle w:val="ListNumber"/>
        <w:spacing w:line="240" w:lineRule="auto"/>
        <w:ind w:left="720"/>
      </w:pPr>
      <w:r/>
      <w:hyperlink r:id="rId12">
        <w:r>
          <w:rPr>
            <w:color w:val="0000EE"/>
            <w:u w:val="single"/>
          </w:rPr>
          <w:t>https://fiveable.me/swarm-intelligence-and-robotics/unit-1/artificial-swarm-intelligence/study-guide/xHlTyovRnzl1jvOA</w:t>
        </w:r>
      </w:hyperlink>
      <w:r>
        <w:t xml:space="preserve"> - Provides details on swarm intelligence mimicking collective behavior in nature and its applications in robotics and AI.</w:t>
      </w:r>
      <w:r/>
    </w:p>
    <w:p>
      <w:pPr>
        <w:pStyle w:val="ListNumber"/>
        <w:spacing w:line="240" w:lineRule="auto"/>
        <w:ind w:left="720"/>
      </w:pPr>
      <w:r/>
      <w:hyperlink r:id="rId10">
        <w:r>
          <w:rPr>
            <w:color w:val="0000EE"/>
            <w:u w:val="single"/>
          </w:rPr>
          <w:t>https://www.techtarget.com/searchenterpriseai/tip/9-top-AI-and-machine-learning-trends</w:t>
        </w:r>
      </w:hyperlink>
      <w:r>
        <w:t xml:space="preserve"> - Discusses the rapid advancements in AI technology, including the scaling of computing power and the integration of AI with various sectors.</w:t>
      </w:r>
      <w:r/>
    </w:p>
    <w:p>
      <w:pPr>
        <w:pStyle w:val="ListNumber"/>
        <w:spacing w:line="240" w:lineRule="auto"/>
        <w:ind w:left="720"/>
      </w:pPr>
      <w:r/>
      <w:hyperlink r:id="rId13">
        <w:r>
          <w:rPr>
            <w:color w:val="0000EE"/>
            <w:u w:val="single"/>
          </w:rPr>
          <w:t>https://www.channelinsider.com/managed-services/generative-ai-developments-trends-year-in-review/</w:t>
        </w:r>
      </w:hyperlink>
      <w:r>
        <w:t xml:space="preserve"> - Highlights the ongoing innovations and trends in generative AI, which are expected to drive efficiency and resilience in critical sectors.</w:t>
      </w:r>
      <w:r/>
    </w:p>
    <w:p>
      <w:pPr>
        <w:pStyle w:val="ListNumber"/>
        <w:spacing w:line="240" w:lineRule="auto"/>
        <w:ind w:left="720"/>
      </w:pPr>
      <w:r/>
      <w:hyperlink r:id="rId11">
        <w:r>
          <w:rPr>
            <w:color w:val="0000EE"/>
            <w:u w:val="single"/>
          </w:rPr>
          <w:t>https://viso.ai/deep-learning/swarm-intelligence-the-intersection-of-nature-and-ai/</w:t>
        </w:r>
      </w:hyperlink>
      <w:r>
        <w:t xml:space="preserve"> - Explains how swarm intelligence has been used to solve complex problems and improve efficiency, reflecting its potential integration with robotics.</w:t>
      </w:r>
      <w:r/>
    </w:p>
    <w:p>
      <w:pPr>
        <w:pStyle w:val="ListNumber"/>
        <w:spacing w:line="240" w:lineRule="auto"/>
        <w:ind w:left="720"/>
      </w:pPr>
      <w:r/>
      <w:hyperlink r:id="rId10">
        <w:r>
          <w:rPr>
            <w:color w:val="0000EE"/>
            <w:u w:val="single"/>
          </w:rPr>
          <w:t>https://www.techtarget.com/searchenterpriseai/tip/9-top-AI-and-machine-learning-trends</w:t>
        </w:r>
      </w:hyperlink>
      <w:r>
        <w:t xml:space="preserve"> - Addresses the need for a strategic approach to AI adoption, particularly in government agencies, to avoid costly repercussions.</w:t>
      </w:r>
      <w:r/>
    </w:p>
    <w:p>
      <w:pPr>
        <w:pStyle w:val="ListNumber"/>
        <w:spacing w:line="240" w:lineRule="auto"/>
        <w:ind w:left="720"/>
      </w:pPr>
      <w:r/>
      <w:hyperlink r:id="rId13">
        <w:r>
          <w:rPr>
            <w:color w:val="0000EE"/>
            <w:u w:val="single"/>
          </w:rPr>
          <w:t>https://www.channelinsider.com/managed-services/generative-ai-developments-trends-year-in-review/</w:t>
        </w:r>
      </w:hyperlink>
      <w:r>
        <w:t xml:space="preserve"> - Mentions the impact of AI on various sectors, including government, and the necessity for careful management and integration.</w:t>
      </w:r>
      <w:r/>
    </w:p>
    <w:p>
      <w:pPr>
        <w:pStyle w:val="ListNumber"/>
        <w:spacing w:line="240" w:lineRule="auto"/>
        <w:ind w:left="720"/>
      </w:pPr>
      <w:r/>
      <w:hyperlink r:id="rId11">
        <w:r>
          <w:rPr>
            <w:color w:val="0000EE"/>
            <w:u w:val="single"/>
          </w:rPr>
          <w:t>https://viso.ai/deep-learning/swarm-intelligence-the-intersection-of-nature-and-ai/</w:t>
        </w:r>
      </w:hyperlink>
      <w:r>
        <w:t xml:space="preserve"> - Describes the decentralized, self-organizing nature of swarm intelligence, which is crucial for its integration into operational frameworks.</w:t>
      </w:r>
      <w:r/>
    </w:p>
    <w:p>
      <w:pPr>
        <w:pStyle w:val="ListNumber"/>
        <w:spacing w:line="240" w:lineRule="auto"/>
        <w:ind w:left="720"/>
      </w:pPr>
      <w:r/>
      <w:hyperlink r:id="rId10">
        <w:r>
          <w:rPr>
            <w:color w:val="0000EE"/>
            <w:u w:val="single"/>
          </w:rPr>
          <w:t>https://www.techtarget.com/searchenterpriseai/tip/9-top-AI-and-machine-learning-trends</w:t>
        </w:r>
      </w:hyperlink>
      <w:r>
        <w:t xml:space="preserve"> - Discusses the importance of ethical, safety, and regulatory considerations in AI development and deployment, relevant to both businesses and government agencies.</w:t>
      </w:r>
      <w:r/>
    </w:p>
    <w:p>
      <w:pPr>
        <w:pStyle w:val="ListNumber"/>
        <w:spacing w:line="240" w:lineRule="auto"/>
        <w:ind w:left="720"/>
      </w:pPr>
      <w:r/>
      <w:hyperlink r:id="rId14">
        <w:r>
          <w:rPr>
            <w:color w:val="0000EE"/>
            <w:u w:val="single"/>
          </w:rPr>
          <w:t>https://fedtechmagazine.com/article/2024/12/fighting-ai-octopus-agencies-need-methodology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echtarget.com/searchenterpriseai/tip/9-top-AI-and-machine-learning-trends" TargetMode="External"/><Relationship Id="rId11" Type="http://schemas.openxmlformats.org/officeDocument/2006/relationships/hyperlink" Target="https://viso.ai/deep-learning/swarm-intelligence-the-intersection-of-nature-and-ai/" TargetMode="External"/><Relationship Id="rId12" Type="http://schemas.openxmlformats.org/officeDocument/2006/relationships/hyperlink" Target="https://fiveable.me/swarm-intelligence-and-robotics/unit-1/artificial-swarm-intelligence/study-guide/xHlTyovRnzl1jvOA" TargetMode="External"/><Relationship Id="rId13" Type="http://schemas.openxmlformats.org/officeDocument/2006/relationships/hyperlink" Target="https://www.channelinsider.com/managed-services/generative-ai-developments-trends-year-in-review/" TargetMode="External"/><Relationship Id="rId14" Type="http://schemas.openxmlformats.org/officeDocument/2006/relationships/hyperlink" Target="https://fedtechmagazine.com/article/2024/12/fighting-ai-octopus-agencies-need-methodolog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