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AGII integrates Amazon's Nova AI models to enhance blockchain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AGII, a prominent player in the realm of AI-powered Web3 solutions, has made headlines with its recent integration of Amazon’s Nova AI models, a move poised to revolutionise the efficiency, intelligence, and scalability of blockchain technologies. This announcement was made on December 8, 2024, in London, United Kingdom, signifying a significant step forward for AGII as it works to redefine the capabilities of blockchain through enhanced artificial intelligence.</w:t>
      </w:r>
      <w:r/>
    </w:p>
    <w:p>
      <w:r/>
      <w:r>
        <w:t>Amazon Nova, which has been developed under the AWS Bedrock framework, introduces a sophisticated array of AI capabilities including automated reasoning, data analysis, and content generation. The incorporation of these advanced model frameworks into AGII’s platform is expected to amplify its functionality, significantly improving processes such as smart contract automation, decentralised data validation, and user-centric analytics.</w:t>
      </w:r>
      <w:r/>
    </w:p>
    <w:p>
      <w:r/>
      <w:r>
        <w:t>AGII has been at the forefront of merging AI and Web3, working towards unlocking new levels of automation and decision-making within blockchain environments. The integration of Nova AI models is anticipated to elevate the platform's accuracy and reduce response times, contributing to the development of more scalable AI-driven solutions. This is particularly relevant for developers, enterprises, and blockchain aficionados who are engaged with AGII’s ecosystem.</w:t>
      </w:r>
      <w:r/>
    </w:p>
    <w:p>
      <w:r/>
      <w:r>
        <w:t xml:space="preserve">According to the company, the new enhancements will allow Web3 projects to realise faster and more efficient outcomes. By combining AGII’s extensive blockchain expertise with Amazon’s pioneering AI technology, the collaboration aims to yield superior blockchain intelligence and automation. </w:t>
      </w:r>
      <w:r/>
    </w:p>
    <w:p>
      <w:r/>
      <w:r>
        <w:t>AGII continues to position itself as a leader in innovation within the AI and blockchain sectors by providing next-generation tools that empower users and enhance operational capabilities in decentralised environments. The growing synergy between AI and blockchain reinforces the potential for future developments in this rapidly evolving landscape.</w:t>
      </w:r>
      <w:r/>
    </w:p>
    <w:p>
      <w:r/>
      <w:r>
        <w:t>For further information about AGII and its advancements in blockchain technology, interested parties can visit the official website at agii.app.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https://www.newsfilecorp.com/release/232979/OnChain-AI-Enterprise-Platform-Atua-AI-TUA-to-Support-Amazon-Nova-AI-Models</w:t>
        </w:r>
      </w:hyperlink>
      <w:r>
        <w:t xml:space="preserve"> - Corroborates the integration of Amazon's Nova AI models into an on-chain AI enterprise platform, enhancing its capabilities and efficiency in blockchain operations.</w:t>
      </w:r>
      <w:r/>
    </w:p>
    <w:p>
      <w:pPr>
        <w:pStyle w:val="ListNumber"/>
        <w:spacing w:line="240" w:lineRule="auto"/>
        <w:ind w:left="720"/>
      </w:pPr>
      <w:r/>
      <w:hyperlink r:id="rId11">
        <w:r>
          <w:rPr>
            <w:color w:val="0000EE"/>
            <w:u w:val="single"/>
          </w:rPr>
          <w:t>https://technologymagazine.com/articles/what-amazons-nova-models-show-us-about-its-ai-strategy</w:t>
        </w:r>
      </w:hyperlink>
      <w:r>
        <w:t xml:space="preserve"> - Provides details on Amazon's Nova AI models, including their integration with AWS Bedrock, fine-tuning capabilities, and extensive context length support.</w:t>
      </w:r>
      <w:r/>
    </w:p>
    <w:p>
      <w:pPr>
        <w:pStyle w:val="ListNumber"/>
        <w:spacing w:line="240" w:lineRule="auto"/>
        <w:ind w:left="720"/>
      </w:pPr>
      <w:r/>
      <w:hyperlink r:id="rId11">
        <w:r>
          <w:rPr>
            <w:color w:val="0000EE"/>
            <w:u w:val="single"/>
          </w:rPr>
          <w:t>https://technologymagazine.com/articles/what-amazons-nova-models-show-us-about-its-ai-strategy</w:t>
        </w:r>
      </w:hyperlink>
      <w:r>
        <w:t xml:space="preserve"> - Explains the advanced AI capabilities of Nova models, such as automated reasoning, data analysis, and content generation, aligning with the expected enhancements in AGII's platform.</w:t>
      </w:r>
      <w:r/>
    </w:p>
    <w:p>
      <w:pPr>
        <w:pStyle w:val="ListNumber"/>
        <w:spacing w:line="240" w:lineRule="auto"/>
        <w:ind w:left="720"/>
      </w:pPr>
      <w:r/>
      <w:hyperlink r:id="rId12">
        <w:r>
          <w:rPr>
            <w:color w:val="0000EE"/>
            <w:u w:val="single"/>
          </w:rPr>
          <w:t>https://www.youtube.com/watch?v=4BCvqtMuXXg</w:t>
        </w:r>
      </w:hyperlink>
      <w:r>
        <w:t xml:space="preserve"> - Describes the integration of Nova models with Amazon Bedrock, enabling businesses to fine-tune models, handle massive data processing, and automate workflows efficiently.</w:t>
      </w:r>
      <w:r/>
    </w:p>
    <w:p>
      <w:pPr>
        <w:pStyle w:val="ListNumber"/>
        <w:spacing w:line="240" w:lineRule="auto"/>
        <w:ind w:left="720"/>
      </w:pPr>
      <w:r/>
      <w:hyperlink r:id="rId10">
        <w:r>
          <w:rPr>
            <w:color w:val="0000EE"/>
            <w:u w:val="single"/>
          </w:rPr>
          <w:t>https://www.newsfilecorp.com/release/232979/OnChain-AI-Enterprise-Platform-Atua-AI-TUA-to-Support-Amazon-Nova-AI-Models</w:t>
        </w:r>
      </w:hyperlink>
      <w:r>
        <w:t xml:space="preserve"> - Highlights the benefits of integrating Nova AI models, including improved accuracy, reduced response times, and enhanced scalability for AI-driven solutions in blockchain environments.</w:t>
      </w:r>
      <w:r/>
    </w:p>
    <w:p>
      <w:pPr>
        <w:pStyle w:val="ListNumber"/>
        <w:spacing w:line="240" w:lineRule="auto"/>
        <w:ind w:left="720"/>
      </w:pPr>
      <w:r/>
      <w:hyperlink r:id="rId11">
        <w:r>
          <w:rPr>
            <w:color w:val="0000EE"/>
            <w:u w:val="single"/>
          </w:rPr>
          <w:t>https://technologymagazine.com/articles/what-amazons-nova-models-show-us-about-its-ai-strategy</w:t>
        </w:r>
      </w:hyperlink>
      <w:r>
        <w:t xml:space="preserve"> - Discusses the future developments and industry adoption of Nova models, including upcoming releases and their potential to simplify application development across various modalities.</w:t>
      </w:r>
      <w:r/>
    </w:p>
    <w:p>
      <w:pPr>
        <w:pStyle w:val="ListNumber"/>
        <w:spacing w:line="240" w:lineRule="auto"/>
        <w:ind w:left="720"/>
      </w:pPr>
      <w:r/>
      <w:hyperlink r:id="rId12">
        <w:r>
          <w:rPr>
            <w:color w:val="0000EE"/>
            <w:u w:val="single"/>
          </w:rPr>
          <w:t>https://www.youtube.com/watch?v=4BCvqtMuXXg</w:t>
        </w:r>
      </w:hyperlink>
      <w:r>
        <w:t xml:space="preserve"> - Details the creative and operational capabilities of Nova models, such as Nova Canvas for image editing and Nova Reel for video creation, which align with the enhanced functionality expected in AGII's platform.</w:t>
      </w:r>
      <w:r/>
    </w:p>
    <w:p>
      <w:pPr>
        <w:pStyle w:val="ListNumber"/>
        <w:spacing w:line="240" w:lineRule="auto"/>
        <w:ind w:left="720"/>
      </w:pPr>
      <w:r/>
      <w:hyperlink r:id="rId10">
        <w:r>
          <w:rPr>
            <w:color w:val="0000EE"/>
            <w:u w:val="single"/>
          </w:rPr>
          <w:t>https://www.newsfilecorp.com/release/232979/OnChain-AI-Enterprise-Platform-Atua-AI-TUA-to-Support-Amazon-Nova-AI-Models</w:t>
        </w:r>
      </w:hyperlink>
      <w:r>
        <w:t xml:space="preserve"> - Explains how the integration of Nova AI models positions AGII as a leader in innovation within the AI and blockchain sectors, providing next-generation tools for users.</w:t>
      </w:r>
      <w:r/>
    </w:p>
    <w:p>
      <w:pPr>
        <w:pStyle w:val="ListNumber"/>
        <w:spacing w:line="240" w:lineRule="auto"/>
        <w:ind w:left="720"/>
      </w:pPr>
      <w:r/>
      <w:hyperlink r:id="rId11">
        <w:r>
          <w:rPr>
            <w:color w:val="0000EE"/>
            <w:u w:val="single"/>
          </w:rPr>
          <w:t>https://technologymagazine.com/articles/what-amazons-nova-models-show-us-about-its-ai-strategy</w:t>
        </w:r>
      </w:hyperlink>
      <w:r>
        <w:t xml:space="preserve"> - Describes Amazon's strategy for Nova models, including customization options and support for over 200 languages, which enhances the platform's capabilities and user experience.</w:t>
      </w:r>
      <w:r/>
    </w:p>
    <w:p>
      <w:pPr>
        <w:pStyle w:val="ListNumber"/>
        <w:spacing w:line="240" w:lineRule="auto"/>
        <w:ind w:left="720"/>
      </w:pPr>
      <w:r/>
      <w:hyperlink r:id="rId12">
        <w:r>
          <w:rPr>
            <w:color w:val="0000EE"/>
            <w:u w:val="single"/>
          </w:rPr>
          <w:t>https://www.youtube.com/watch?v=4BCvqtMuXXg</w:t>
        </w:r>
      </w:hyperlink>
      <w:r>
        <w:t xml:space="preserve"> - Corroborates the synergy between AI and blockchain, highlighting the potential for future developments and improved operational capabilities in decentralized environments.</w:t>
      </w:r>
      <w:r/>
    </w:p>
    <w:p>
      <w:pPr>
        <w:pStyle w:val="ListNumber"/>
        <w:spacing w:line="240" w:lineRule="auto"/>
        <w:ind w:left="720"/>
      </w:pPr>
      <w:r/>
      <w:hyperlink r:id="rId10">
        <w:r>
          <w:rPr>
            <w:color w:val="0000EE"/>
            <w:u w:val="single"/>
          </w:rPr>
          <w:t>https://www.newsfilecorp.com/release/232979/OnChain-AI-Enterprise-Platform-Atua-AI-TUA-to-Support-Amazon-Nova-AI-Models</w:t>
        </w:r>
      </w:hyperlink>
      <w:r>
        <w:t xml:space="preserve"> - Provides an example of an on-chain AI enterprise platform integrating Nova AI models, which is similar to AGII's approach in enhancing blockchain intelligence and automation.</w:t>
      </w:r>
      <w:r/>
    </w:p>
    <w:p>
      <w:pPr>
        <w:pStyle w:val="ListNumber"/>
        <w:spacing w:line="240" w:lineRule="auto"/>
        <w:ind w:left="720"/>
      </w:pPr>
      <w:r/>
      <w:hyperlink r:id="rId13">
        <w:r>
          <w:rPr>
            <w:color w:val="0000EE"/>
            <w:u w:val="single"/>
          </w:rPr>
          <w:t>https://news.google.com/rss/articles/CBMi0AFBVV95cUxOalVkREV3RkNZVG01VS0zOE5JRVRRR05CQlZrenRyTE5WMmxsb3BxMXp1ZEJmT0oybnhuVXNxNFctdW5wWTJUdkFTVkVUbmpkYl9PTEQzTndsOS1nUElNOG5aNmctV3dnMy1jRTE3TlpFbkNaMC16SjZhZ1FHVXFFaE5FanE3YkE2OWJmT2Q0ejdlYUtmV2d1cGZtSTloWTRMLXYxb0Q4TXNPTmlsYmpzWFdMQWQ0LWNjbUhzZHJJUTM1MVc1emcwcFFoYWE4OTZ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filecorp.com/release/232979/OnChain-AI-Enterprise-Platform-Atua-AI-TUA-to-Support-Amazon-Nova-AI-Models" TargetMode="External"/><Relationship Id="rId11" Type="http://schemas.openxmlformats.org/officeDocument/2006/relationships/hyperlink" Target="https://technologymagazine.com/articles/what-amazons-nova-models-show-us-about-its-ai-strategy" TargetMode="External"/><Relationship Id="rId12" Type="http://schemas.openxmlformats.org/officeDocument/2006/relationships/hyperlink" Target="https://www.youtube.com/watch?v=4BCvqtMuXXg" TargetMode="External"/><Relationship Id="rId13" Type="http://schemas.openxmlformats.org/officeDocument/2006/relationships/hyperlink" Target="https://news.google.com/rss/articles/CBMi0AFBVV95cUxOalVkREV3RkNZVG01VS0zOE5JRVRRR05CQlZrenRyTE5WMmxsb3BxMXp1ZEJmT0oybnhuVXNxNFctdW5wWTJUdkFTVkVUbmpkYl9PTEQzTndsOS1nUElNOG5aNmctV3dnMy1jRTE3TlpFbkNaMC16SjZhZ1FHVXFFaE5FanE3YkE2OWJmT2Q0ejdlYUtmV2d1cGZtSTloWTRMLXYxb0Q4TXNPTmlsYmpzWFdMQWQ0LWNjbUhzZHJJUTM1MVc1emcwcFFoYWE4OTZ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