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Broadridge Financial Solutions launches AI-powered insights service for NYFIX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Broadridge Financial Solutions, Inc. (NYSE:BR) has introduced a groundbreaking AI-powered insights service for its NYFIX platform, marking a significant advancement for asset managers, hedge funds, and other buy-side firms. The announcement was made on [insert date of announcement] and highlights the service's capabilities in real-time liquidity mapping, aiming to deliver unmatched accuracy and cost-effectiveness in trading.</w:t>
      </w:r>
      <w:r/>
    </w:p>
    <w:p>
      <w:r/>
      <w:r>
        <w:t>George Rosenberger, Head of NYFIX within Broadridge's Trading and Connectivity Solutions, elaborated on the service's benefits, stating, “Algo traders will now have a quantitative, data-driven service to power critical trading decisions.” He explained that the application of AI alongside historical insights equips clients with essential tools to traverse complex market environments with enhanced precision and confidence. The implications of this innovation include not only the optimisation of trading strategies but also a reduction in trading costs, which Rosenberger described as making it “an invaluable asset for the buy-side.”</w:t>
      </w:r>
      <w:r/>
    </w:p>
    <w:p>
      <w:r/>
      <w:r>
        <w:t>The service is built on advanced artificial intelligence that integrates both public and private data to gain a comprehensive understanding of liquidity dynamics, particularly focusing on potential avenues for dark fill locations. This ability allows traders to identify the most suitable algorithmic execution for specific orders, thereby minimising outliers and improving overall trading costs. Furthermore, the platform offers real-time alerts and in-trade analyses, empowering traders to adjust their strategies mid-execution to ensure alignment with their trading objectives.</w:t>
      </w:r>
      <w:r/>
    </w:p>
    <w:p>
      <w:r/>
      <w:r>
        <w:t>The NYFIX service draws upon extensive research by Jeff Alexander and Linda Giordano, which established benchmarks in understanding routing dynamics and venue liquidity. Their pioneering work at Babelfish Analytics has been instrumental in shaping the service's foundational insights. This collaboration combines proprietary insights with Broadridge’s established and transformative technological capabilities.</w:t>
      </w:r>
      <w:r/>
    </w:p>
    <w:p>
      <w:r/>
      <w:r>
        <w:t>Initially available to NYFIX Order Routing clients within the U.S. equities market, the framework of the service is designed to quickly expand to encompass additional asset classes and geographical regions. Plans are already in place to enhance access to clients using other Order Routing Networks, allowing for a broader application of these advanced trading technologies across the financial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https://fxnewsgroup.com/forex-news/platforms/broadridge-launches-ai-powered-algorithm-insights-service-for-nyfix/</w:t>
        </w:r>
      </w:hyperlink>
      <w:r>
        <w:t xml:space="preserve"> - Corroborates the launch of Broadridge's AI-powered algorithm insights service for NYFIX, including its capabilities in real-time liquidity mapping and benefits for asset managers and hedge funds.</w:t>
      </w:r>
      <w:r/>
    </w:p>
    <w:p>
      <w:pPr>
        <w:pStyle w:val="ListNumber"/>
        <w:spacing w:line="240" w:lineRule="auto"/>
        <w:ind w:left="720"/>
      </w:pPr>
      <w:r/>
      <w:hyperlink r:id="rId11">
        <w:r>
          <w:rPr>
            <w:color w:val="0000EE"/>
            <w:u w:val="single"/>
          </w:rPr>
          <w:t>https://www.marketscreener.com/quote/stock/BROADRIDGE-FINANCIAL-SOLU-11906/news/Broadridge-Financial-Announces-First-of-its-Kind-AI-Powered-Algorithm-Insights-Service-48548103/</w:t>
        </w:r>
      </w:hyperlink>
      <w:r>
        <w:t xml:space="preserve"> - Supports the announcement of the AI-powered algorithm insights service, its use of advanced AI to leverage public and private data, and its initial availability to NYFIX Order Routing clients in the U.S. equities market.</w:t>
      </w:r>
      <w:r/>
    </w:p>
    <w:p>
      <w:pPr>
        <w:pStyle w:val="ListNumber"/>
        <w:spacing w:line="240" w:lineRule="auto"/>
        <w:ind w:left="720"/>
      </w:pPr>
      <w:r/>
      <w:hyperlink r:id="rId10">
        <w:r>
          <w:rPr>
            <w:color w:val="0000EE"/>
            <w:u w:val="single"/>
          </w:rPr>
          <w:t>https://fxnewsgroup.com/forex-news/platforms/broadridge-launches-ai-powered-algorithm-insights-service-for-nyfix/</w:t>
        </w:r>
      </w:hyperlink>
      <w:r>
        <w:t xml:space="preserve"> - Quotes George Rosenberger, Head of NYFIX, on the service's benefits, including the use of AI and historical insights to enhance trading decisions and reduce costs.</w:t>
      </w:r>
      <w:r/>
    </w:p>
    <w:p>
      <w:pPr>
        <w:pStyle w:val="ListNumber"/>
        <w:spacing w:line="240" w:lineRule="auto"/>
        <w:ind w:left="720"/>
      </w:pPr>
      <w:r/>
      <w:hyperlink r:id="rId11">
        <w:r>
          <w:rPr>
            <w:color w:val="0000EE"/>
            <w:u w:val="single"/>
          </w:rPr>
          <w:t>https://www.marketscreener.com/quote/stock/BROADRIDGE-FINANCIAL-SOLU-11906/news/Broadridge-Financial-Announces-First-of-its-Kind-AI-Powered-Algorithm-Insights-Service-48548103/</w:t>
        </w:r>
      </w:hyperlink>
      <w:r>
        <w:t xml:space="preserve"> - Details the service's ability to integrate public and private data to understand liquidity dynamics, particularly potential dark fill locations, and its impact on trading costs.</w:t>
      </w:r>
      <w:r/>
    </w:p>
    <w:p>
      <w:pPr>
        <w:pStyle w:val="ListNumber"/>
        <w:spacing w:line="240" w:lineRule="auto"/>
        <w:ind w:left="720"/>
      </w:pPr>
      <w:r/>
      <w:hyperlink r:id="rId10">
        <w:r>
          <w:rPr>
            <w:color w:val="0000EE"/>
            <w:u w:val="single"/>
          </w:rPr>
          <w:t>https://fxnewsgroup.com/forex-news/platforms/broadridge-launches-ai-powered-algorithm-insights-service-for-nyfix/</w:t>
        </w:r>
      </w:hyperlink>
      <w:r>
        <w:t xml:space="preserve"> - Explains the service's real-time alerts and in-trade analyses, enabling traders to adjust strategies mid-execution to align with their objectives.</w:t>
      </w:r>
      <w:r/>
    </w:p>
    <w:p>
      <w:pPr>
        <w:pStyle w:val="ListNumber"/>
        <w:spacing w:line="240" w:lineRule="auto"/>
        <w:ind w:left="720"/>
      </w:pPr>
      <w:r/>
      <w:hyperlink r:id="rId11">
        <w:r>
          <w:rPr>
            <w:color w:val="0000EE"/>
            <w:u w:val="single"/>
          </w:rPr>
          <w:t>https://www.marketscreener.com/quote/stock/BROADRIDGE-FINANCIAL-SOLU-11906/news/Broadridge-Financial-Announces-First-of-its-Kind-AI-Powered-Algorithm-Insights-Service-48548103/</w:t>
        </w:r>
      </w:hyperlink>
      <w:r>
        <w:t xml:space="preserve"> - Discusses the foundational research by Jeff Alexander and Linda Giordano from Babelfish Analytics and its role in shaping the service's insights.</w:t>
      </w:r>
      <w:r/>
    </w:p>
    <w:p>
      <w:pPr>
        <w:pStyle w:val="ListNumber"/>
        <w:spacing w:line="240" w:lineRule="auto"/>
        <w:ind w:left="720"/>
      </w:pPr>
      <w:r/>
      <w:hyperlink r:id="rId10">
        <w:r>
          <w:rPr>
            <w:color w:val="0000EE"/>
            <w:u w:val="single"/>
          </w:rPr>
          <w:t>https://fxnewsgroup.com/forex-news/platforms/broadridge-launches-ai-powered-algorithm-insights-service-for-nyfix/</w:t>
        </w:r>
      </w:hyperlink>
      <w:r>
        <w:t xml:space="preserve"> - Mentions the collaboration between Broadridge’s technological capabilities and the proprietary insights from Babelfish Analytics.</w:t>
      </w:r>
      <w:r/>
    </w:p>
    <w:p>
      <w:pPr>
        <w:pStyle w:val="ListNumber"/>
        <w:spacing w:line="240" w:lineRule="auto"/>
        <w:ind w:left="720"/>
      </w:pPr>
      <w:r/>
      <w:hyperlink r:id="rId11">
        <w:r>
          <w:rPr>
            <w:color w:val="0000EE"/>
            <w:u w:val="single"/>
          </w:rPr>
          <w:t>https://www.marketscreener.com/quote/stock/BROADRIDGE-FINANCIAL-SOLU-11906/news/Broadridge-Financial-Announces-First-of-its-Kind-AI-Powered-Algorithm-Insights-Service-48548103/</w:t>
        </w:r>
      </w:hyperlink>
      <w:r>
        <w:t xml:space="preserve"> - Details the initial availability of the service to NYFIX Order Routing clients in the U.S. equities market and plans for expansion to other asset classes and regions.</w:t>
      </w:r>
      <w:r/>
    </w:p>
    <w:p>
      <w:pPr>
        <w:pStyle w:val="ListNumber"/>
        <w:spacing w:line="240" w:lineRule="auto"/>
        <w:ind w:left="720"/>
      </w:pPr>
      <w:r/>
      <w:hyperlink r:id="rId10">
        <w:r>
          <w:rPr>
            <w:color w:val="0000EE"/>
            <w:u w:val="single"/>
          </w:rPr>
          <w:t>https://fxnewsgroup.com/forex-news/platforms/broadridge-launches-ai-powered-algorithm-insights-service-for-nyfix/</w:t>
        </w:r>
      </w:hyperlink>
      <w:r>
        <w:t xml:space="preserve"> - Provides the date of the announcement, December 9, 2024, and highlights the service's significance for the financial industry.</w:t>
      </w:r>
      <w:r/>
    </w:p>
    <w:p>
      <w:pPr>
        <w:pStyle w:val="ListNumber"/>
        <w:spacing w:line="240" w:lineRule="auto"/>
        <w:ind w:left="720"/>
      </w:pPr>
      <w:r/>
      <w:hyperlink r:id="rId12">
        <w:r>
          <w:rPr>
            <w:color w:val="0000EE"/>
            <w:u w:val="single"/>
          </w:rPr>
          <w:t>https://www.broadridge.com/financial-services/capital-markets/trading-and-connectivity/post-trade-matching</w:t>
        </w:r>
      </w:hyperlink>
      <w:r>
        <w:t xml:space="preserve"> - Contextualizes the broader capabilities of NYFIX within Broadridge's trading and connectivity solutions, though not directly about the AI service, it supports the overall context of NYFIX's role.</w:t>
      </w:r>
      <w:r/>
    </w:p>
    <w:p>
      <w:pPr>
        <w:pStyle w:val="ListNumber"/>
        <w:spacing w:line="240" w:lineRule="auto"/>
        <w:ind w:left="720"/>
      </w:pPr>
      <w:r/>
      <w:hyperlink r:id="rId11">
        <w:r>
          <w:rPr>
            <w:color w:val="0000EE"/>
            <w:u w:val="single"/>
          </w:rPr>
          <w:t>https://www.marketscreener.com/quote/stock/BROADRIDGE-FINANCIAL-SOLU-11906/news/Broadridge-Financial-Announces-First-of-its-Kind-AI-Powered-Algorithm-Insights-Service-48548103/</w:t>
        </w:r>
      </w:hyperlink>
      <w:r>
        <w:t xml:space="preserve"> - Reiterates the service's potential to expand across other asset classes and regions, aligning with Broadridge’s strategic plans.</w:t>
      </w:r>
      <w:r/>
    </w:p>
    <w:p>
      <w:pPr>
        <w:pStyle w:val="ListNumber"/>
        <w:spacing w:line="240" w:lineRule="auto"/>
        <w:ind w:left="720"/>
      </w:pPr>
      <w:r/>
      <w:hyperlink r:id="rId10">
        <w:r>
          <w:rPr>
            <w:color w:val="0000EE"/>
            <w:u w:val="single"/>
          </w:rPr>
          <w:t>https://fxnewsgroup.com/forex-news/platforms/broadridge-launches-ai-powered-algorithm-insights-service-for-nyfix/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xnewsgroup.com/forex-news/platforms/broadridge-launches-ai-powered-algorithm-insights-service-for-nyfix/" TargetMode="External"/><Relationship Id="rId11" Type="http://schemas.openxmlformats.org/officeDocument/2006/relationships/hyperlink" Target="https://www.marketscreener.com/quote/stock/BROADRIDGE-FINANCIAL-SOLU-11906/news/Broadridge-Financial-Announces-First-of-its-Kind-AI-Powered-Algorithm-Insights-Service-48548103/" TargetMode="External"/><Relationship Id="rId12" Type="http://schemas.openxmlformats.org/officeDocument/2006/relationships/hyperlink" Target="https://www.broadridge.com/financial-services/capital-markets/trading-and-connectivity/post-trade-matc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